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27CAB" w14:textId="4ADA9D66" w:rsidR="009B5ABE" w:rsidRDefault="000E0DBA" w:rsidP="009B5ABE">
      <w:pPr>
        <w:rPr>
          <w:rFonts w:ascii="Arial" w:hAnsi="Arial" w:cs="Arial"/>
          <w:color w:val="000000" w:themeColor="text1"/>
          <w:sz w:val="36"/>
          <w:szCs w:val="36"/>
          <w:lang w:val="en-US"/>
        </w:rPr>
      </w:pPr>
      <w:r w:rsidRPr="00F417A9">
        <w:rPr>
          <w:rFonts w:ascii="Arial" w:hAnsi="Arial" w:cs="Arial"/>
          <w:sz w:val="36"/>
          <w:szCs w:val="36"/>
        </w:rPr>
        <w:t>DCRP</w:t>
      </w:r>
      <w:r w:rsidR="003B03E8">
        <w:rPr>
          <w:rFonts w:ascii="Arial" w:hAnsi="Arial" w:cs="Arial"/>
          <w:sz w:val="36"/>
          <w:szCs w:val="36"/>
        </w:rPr>
        <w:t>/MP</w:t>
      </w:r>
      <w:r w:rsidRPr="00F417A9">
        <w:rPr>
          <w:rFonts w:ascii="Arial" w:hAnsi="Arial" w:cs="Arial"/>
          <w:sz w:val="36"/>
          <w:szCs w:val="36"/>
        </w:rPr>
        <w:t>/</w:t>
      </w:r>
      <w:r w:rsidR="008E5792" w:rsidRPr="00F417A9">
        <w:rPr>
          <w:rFonts w:ascii="Arial" w:hAnsi="Arial" w:cs="Arial"/>
          <w:sz w:val="36"/>
          <w:szCs w:val="36"/>
        </w:rPr>
        <w:t>2</w:t>
      </w:r>
      <w:r w:rsidR="00273481">
        <w:rPr>
          <w:rFonts w:ascii="Arial" w:hAnsi="Arial" w:cs="Arial"/>
          <w:sz w:val="36"/>
          <w:szCs w:val="36"/>
        </w:rPr>
        <w:t>4</w:t>
      </w:r>
      <w:r w:rsidRPr="00F417A9">
        <w:rPr>
          <w:rFonts w:ascii="Arial" w:hAnsi="Arial" w:cs="Arial"/>
          <w:sz w:val="36"/>
          <w:szCs w:val="36"/>
        </w:rPr>
        <w:t>/</w:t>
      </w:r>
      <w:r w:rsidR="00273481">
        <w:rPr>
          <w:rFonts w:ascii="Arial" w:hAnsi="Arial" w:cs="Arial"/>
          <w:sz w:val="36"/>
          <w:szCs w:val="36"/>
        </w:rPr>
        <w:t>01</w:t>
      </w:r>
      <w:r w:rsidR="00323F0D" w:rsidRPr="00F417A9">
        <w:rPr>
          <w:rFonts w:ascii="Arial" w:hAnsi="Arial" w:cs="Arial"/>
          <w:sz w:val="36"/>
          <w:szCs w:val="36"/>
        </w:rPr>
        <w:t xml:space="preserve">: </w:t>
      </w:r>
      <w:r w:rsidR="00273481" w:rsidRPr="00273481">
        <w:rPr>
          <w:rFonts w:ascii="Arial" w:hAnsi="Arial" w:cs="Arial"/>
          <w:color w:val="000000" w:themeColor="text1"/>
          <w:sz w:val="36"/>
          <w:szCs w:val="36"/>
          <w:lang w:val="en-US"/>
        </w:rPr>
        <w:t>Minor technical modifications to EREC G98 and G99</w:t>
      </w:r>
      <w:r w:rsidR="00246E09" w:rsidRPr="007E78DB">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60B0DA3" wp14:editId="6A1C0B9E">
                <wp:simplePos x="0" y="0"/>
                <wp:positionH relativeFrom="margin">
                  <wp:posOffset>-111125</wp:posOffset>
                </wp:positionH>
                <wp:positionV relativeFrom="paragraph">
                  <wp:posOffset>287020</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B1F74" id="Rectangle 1" o:spid="_x0000_s1026" style="position:absolute;margin-left:-8.75pt;margin-top:22.6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" fillcolor="#005024" strokecolor="#41719c" strokeweight="1pt">
                <w10:wrap anchorx="margin"/>
              </v:rect>
            </w:pict>
          </mc:Fallback>
        </mc:AlternateContent>
      </w:r>
      <w:r w:rsidR="00F11C8F" w:rsidRPr="00F11C8F">
        <w:t xml:space="preserve"> </w:t>
      </w:r>
    </w:p>
    <w:p w14:paraId="09C971ED" w14:textId="3F558B0E" w:rsidR="000F7D53" w:rsidRDefault="000F7D53" w:rsidP="009B5ABE">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38D48B2D"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Please send your responses </w:t>
      </w:r>
      <w:r w:rsidR="00736AF2" w:rsidRPr="00B74F30">
        <w:rPr>
          <w:rFonts w:asciiTheme="minorHAnsi" w:hAnsiTheme="minorHAnsi"/>
          <w:sz w:val="22"/>
          <w:szCs w:val="22"/>
        </w:rPr>
        <w:t xml:space="preserve">and comments </w:t>
      </w:r>
      <w:r w:rsidRPr="00B74F30">
        <w:rPr>
          <w:rFonts w:asciiTheme="minorHAnsi" w:hAnsiTheme="minorHAnsi"/>
          <w:sz w:val="22"/>
          <w:szCs w:val="22"/>
        </w:rPr>
        <w:t xml:space="preserve">by </w:t>
      </w:r>
      <w:r w:rsidR="0019731F" w:rsidRPr="00B74F30">
        <w:rPr>
          <w:rFonts w:asciiTheme="minorHAnsi" w:hAnsiTheme="minorHAnsi"/>
          <w:b/>
          <w:sz w:val="22"/>
          <w:szCs w:val="22"/>
        </w:rPr>
        <w:t>17:00</w:t>
      </w:r>
      <w:r w:rsidR="0039032B">
        <w:rPr>
          <w:rFonts w:asciiTheme="minorHAnsi" w:hAnsiTheme="minorHAnsi"/>
          <w:b/>
          <w:sz w:val="22"/>
          <w:szCs w:val="22"/>
        </w:rPr>
        <w:t>,</w:t>
      </w:r>
      <w:r w:rsidR="009B5ABE" w:rsidRPr="00B74F30">
        <w:rPr>
          <w:rFonts w:asciiTheme="minorHAnsi" w:hAnsiTheme="minorHAnsi"/>
          <w:b/>
          <w:sz w:val="22"/>
          <w:szCs w:val="22"/>
        </w:rPr>
        <w:t xml:space="preserve"> </w:t>
      </w:r>
      <w:r w:rsidR="00EC0BF2">
        <w:rPr>
          <w:rFonts w:asciiTheme="minorHAnsi" w:hAnsiTheme="minorHAnsi"/>
          <w:b/>
          <w:sz w:val="22"/>
          <w:szCs w:val="22"/>
        </w:rPr>
        <w:t>9</w:t>
      </w:r>
      <w:r w:rsidR="00EC0BF2" w:rsidRPr="00EC0BF2">
        <w:rPr>
          <w:rFonts w:asciiTheme="minorHAnsi" w:hAnsiTheme="minorHAnsi"/>
          <w:b/>
          <w:sz w:val="22"/>
          <w:szCs w:val="22"/>
          <w:vertAlign w:val="superscript"/>
        </w:rPr>
        <w:t>th</w:t>
      </w:r>
      <w:r w:rsidR="00EC0BF2">
        <w:rPr>
          <w:rFonts w:asciiTheme="minorHAnsi" w:hAnsiTheme="minorHAnsi"/>
          <w:b/>
          <w:sz w:val="22"/>
          <w:szCs w:val="22"/>
        </w:rPr>
        <w:t xml:space="preserve"> August</w:t>
      </w:r>
      <w:r w:rsidR="00D05280">
        <w:rPr>
          <w:rFonts w:asciiTheme="minorHAnsi" w:hAnsiTheme="minorHAnsi"/>
          <w:b/>
          <w:sz w:val="22"/>
          <w:szCs w:val="22"/>
        </w:rPr>
        <w:t xml:space="preserve"> 20</w:t>
      </w:r>
      <w:r w:rsidR="0039032B">
        <w:rPr>
          <w:rFonts w:asciiTheme="minorHAnsi" w:hAnsiTheme="minorHAnsi"/>
          <w:b/>
          <w:sz w:val="22"/>
          <w:szCs w:val="22"/>
        </w:rPr>
        <w:t>2</w:t>
      </w:r>
      <w:r w:rsidR="00EC0BF2">
        <w:rPr>
          <w:rFonts w:asciiTheme="minorHAnsi" w:hAnsiTheme="minorHAnsi"/>
          <w:b/>
          <w:sz w:val="22"/>
          <w:szCs w:val="22"/>
        </w:rPr>
        <w:t>4</w:t>
      </w:r>
      <w:r w:rsidR="00246E09" w:rsidRPr="00B74F30">
        <w:rPr>
          <w:rFonts w:asciiTheme="minorHAnsi" w:hAnsiTheme="minorHAnsi"/>
          <w:b/>
          <w:sz w:val="22"/>
          <w:szCs w:val="22"/>
        </w:rPr>
        <w:t xml:space="preserve"> </w:t>
      </w:r>
      <w:r w:rsidRPr="00B74F30">
        <w:rPr>
          <w:rFonts w:asciiTheme="minorHAnsi" w:hAnsiTheme="minorHAnsi"/>
          <w:sz w:val="22"/>
          <w:szCs w:val="22"/>
        </w:rPr>
        <w:t xml:space="preserve">to </w:t>
      </w:r>
      <w:hyperlink r:id="rId11" w:history="1">
        <w:r w:rsidRPr="00B74F30">
          <w:rPr>
            <w:rStyle w:val="Hyperlink"/>
            <w:rFonts w:asciiTheme="minorHAnsi" w:hAnsiTheme="minorHAnsi"/>
            <w:sz w:val="22"/>
            <w:szCs w:val="22"/>
          </w:rPr>
          <w:t>dcode@energynetworks.org</w:t>
        </w:r>
      </w:hyperlink>
      <w:r w:rsidRPr="00B74F30">
        <w:rPr>
          <w:rFonts w:asciiTheme="minorHAnsi" w:hAnsiTheme="minorHAnsi"/>
          <w:sz w:val="22"/>
          <w:szCs w:val="22"/>
        </w:rPr>
        <w:t xml:space="preserve"> and please title your email ‘</w:t>
      </w:r>
      <w:r w:rsidR="0019731F" w:rsidRPr="00B74F30">
        <w:rPr>
          <w:rFonts w:asciiTheme="minorHAnsi" w:hAnsiTheme="minorHAnsi"/>
          <w:sz w:val="22"/>
          <w:szCs w:val="22"/>
        </w:rPr>
        <w:t xml:space="preserve">Consultation Response </w:t>
      </w:r>
      <w:r w:rsidR="0080400F" w:rsidRPr="00B74F30">
        <w:rPr>
          <w:rFonts w:asciiTheme="minorHAnsi" w:hAnsiTheme="minorHAnsi"/>
          <w:sz w:val="22"/>
          <w:szCs w:val="22"/>
        </w:rPr>
        <w:t>DCRP/</w:t>
      </w:r>
      <w:r w:rsidR="00EC0BF2">
        <w:rPr>
          <w:rFonts w:asciiTheme="minorHAnsi" w:hAnsiTheme="minorHAnsi"/>
          <w:sz w:val="22"/>
          <w:szCs w:val="22"/>
        </w:rPr>
        <w:t>24</w:t>
      </w:r>
      <w:r w:rsidR="00670024">
        <w:rPr>
          <w:rFonts w:asciiTheme="minorHAnsi" w:hAnsiTheme="minorHAnsi"/>
          <w:sz w:val="22"/>
          <w:szCs w:val="22"/>
        </w:rPr>
        <w:t>/</w:t>
      </w:r>
      <w:r w:rsidR="00EC0BF2">
        <w:rPr>
          <w:rFonts w:asciiTheme="minorHAnsi" w:hAnsiTheme="minorHAnsi"/>
          <w:sz w:val="22"/>
          <w:szCs w:val="22"/>
        </w:rPr>
        <w:t>01</w:t>
      </w:r>
      <w:r w:rsidR="0080400F" w:rsidRPr="00B74F30">
        <w:rPr>
          <w:rFonts w:asciiTheme="minorHAnsi" w:hAnsiTheme="minorHAnsi"/>
          <w:sz w:val="22"/>
          <w:szCs w:val="22"/>
        </w:rPr>
        <w:t>/PC</w:t>
      </w:r>
      <w:r w:rsidR="00246E09" w:rsidRPr="00B74F30">
        <w:rPr>
          <w:rFonts w:asciiTheme="minorHAnsi" w:hAnsiTheme="minorHAnsi"/>
          <w:sz w:val="22"/>
          <w:szCs w:val="22"/>
        </w:rPr>
        <w:t xml:space="preserve"> </w:t>
      </w:r>
      <w:r w:rsidR="002C0ED8" w:rsidRPr="002C0ED8">
        <w:rPr>
          <w:rFonts w:asciiTheme="minorHAnsi" w:hAnsiTheme="minorHAnsi"/>
          <w:sz w:val="22"/>
          <w:szCs w:val="22"/>
        </w:rPr>
        <w:t>Minor technical modifications to EREC G98 and G99</w:t>
      </w:r>
      <w:r w:rsidR="002C0ED8">
        <w:rPr>
          <w:rFonts w:asciiTheme="minorHAnsi" w:hAnsiTheme="minorHAnsi"/>
          <w:sz w:val="22"/>
          <w:szCs w:val="22"/>
        </w:rPr>
        <w:t>.</w:t>
      </w:r>
      <w:r w:rsidRPr="00B74F30">
        <w:rPr>
          <w:rFonts w:asciiTheme="minorHAnsi" w:hAnsiTheme="minorHAnsi"/>
          <w:sz w:val="22"/>
          <w:szCs w:val="22"/>
        </w:rPr>
        <w:t xml:space="preserve"> Please note that any responses received after the deadline may not receive </w:t>
      </w:r>
      <w:r w:rsidR="00736AF2" w:rsidRPr="00B74F30">
        <w:rPr>
          <w:rFonts w:asciiTheme="minorHAnsi" w:hAnsiTheme="minorHAnsi"/>
          <w:sz w:val="22"/>
          <w:szCs w:val="22"/>
        </w:rPr>
        <w:t>due consideration by the Working Group</w:t>
      </w:r>
      <w:r w:rsidR="00DF7986" w:rsidRPr="00B74F30">
        <w:rPr>
          <w:rFonts w:asciiTheme="minorHAnsi" w:hAnsiTheme="minorHAnsi"/>
          <w:sz w:val="22"/>
          <w:szCs w:val="22"/>
        </w:rPr>
        <w:t>.</w:t>
      </w:r>
    </w:p>
    <w:p w14:paraId="5A844BC8" w14:textId="3D5B61BA"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Any queries on the content of the consultation pro-forma should be addressed to DCode Administrator on 020 7706 51</w:t>
      </w:r>
      <w:r w:rsidR="00D05280">
        <w:rPr>
          <w:rFonts w:asciiTheme="minorHAnsi" w:hAnsiTheme="minorHAnsi"/>
          <w:sz w:val="22"/>
          <w:szCs w:val="22"/>
        </w:rPr>
        <w:t>05</w:t>
      </w:r>
      <w:r w:rsidRPr="00B74F30">
        <w:rPr>
          <w:rFonts w:asciiTheme="minorHAnsi" w:hAnsiTheme="minorHAnsi"/>
          <w:sz w:val="22"/>
          <w:szCs w:val="22"/>
        </w:rPr>
        <w:t xml:space="preserve">, or to </w:t>
      </w:r>
      <w:hyperlink r:id="rId12" w:history="1">
        <w:r w:rsidRPr="00B74F30">
          <w:rPr>
            <w:rStyle w:val="Hyperlink"/>
            <w:rFonts w:asciiTheme="minorHAnsi" w:hAnsiTheme="minorHAnsi"/>
            <w:sz w:val="22"/>
            <w:szCs w:val="22"/>
          </w:rPr>
          <w:t>dcode@energynetworks.org</w:t>
        </w:r>
      </w:hyperlink>
    </w:p>
    <w:p w14:paraId="205C0E33" w14:textId="77777777" w:rsidR="000F7D53" w:rsidRDefault="000F7D53" w:rsidP="000F7D53">
      <w:pPr>
        <w:pStyle w:val="BodyText"/>
      </w:pPr>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103ABCAA" w:rsidR="00A768CF" w:rsidRDefault="00FF753E"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606E1C71" w:rsidR="000F7D53" w:rsidRPr="00E4396D"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0F7D53" w:rsidRDefault="00323F0D" w:rsidP="009A7C6C">
            <w:pPr>
              <w:spacing w:before="120" w:after="120"/>
              <w:rPr>
                <w:b/>
              </w:rPr>
            </w:pPr>
            <w:r>
              <w:rPr>
                <w:b/>
              </w:rPr>
              <w:t xml:space="preserve">No. </w:t>
            </w:r>
            <w:r w:rsidR="000F7D53">
              <w:rPr>
                <w:b/>
              </w:rPr>
              <w:t>of DCode Stakeholders Represented</w:t>
            </w:r>
          </w:p>
        </w:tc>
        <w:tc>
          <w:tcPr>
            <w:tcW w:w="10692" w:type="dxa"/>
          </w:tcPr>
          <w:p w14:paraId="3CE46E31" w14:textId="7B460AFE"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8F0A6ED" w:rsidR="000F7D53" w:rsidRPr="006B575D" w:rsidRDefault="00FF753E" w:rsidP="006B575D">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078A1119" w:rsidR="000F7D53" w:rsidRPr="00E4396D" w:rsidRDefault="00FF753E" w:rsidP="009A7C6C">
            <w:pPr>
              <w:spacing w:before="120" w:after="120"/>
              <w:rPr>
                <w:rFonts w:ascii="Arial" w:hAnsi="Arial" w:cs="Arial"/>
                <w:sz w:val="20"/>
                <w:szCs w:val="20"/>
              </w:rPr>
            </w:pPr>
            <w:proofErr w:type="spellStart"/>
            <w:r w:rsidRPr="00E4396D">
              <w:rPr>
                <w:rFonts w:ascii="Arial" w:hAnsi="Arial" w:cs="Arial"/>
                <w:i/>
                <w:sz w:val="20"/>
                <w:szCs w:val="20"/>
              </w:rPr>
              <w:t>Eg</w:t>
            </w:r>
            <w:proofErr w:type="spellEnd"/>
            <w:r w:rsidRPr="00E4396D">
              <w:rPr>
                <w:rFonts w:ascii="Arial" w:hAnsi="Arial" w:cs="Arial"/>
                <w:i/>
                <w:sz w:val="20"/>
                <w:szCs w:val="20"/>
              </w:rPr>
              <w:t xml:space="preserve"> Distributor/Supplier/Generator/ Consolidator / Exemptible Generator / BSC Agent / Party Agent / Distributor / other – please state </w:t>
            </w:r>
            <w:bookmarkStart w:id="0" w:name="_Ref19342985"/>
            <w:r w:rsidRPr="00E4396D">
              <w:rPr>
                <w:rStyle w:val="FootnoteReference"/>
                <w:rFonts w:ascii="Arial" w:hAnsi="Arial" w:cs="Arial"/>
                <w:sz w:val="20"/>
                <w:szCs w:val="20"/>
              </w:rPr>
              <w:footnoteReference w:id="1"/>
            </w:r>
            <w:bookmarkEnd w:id="0"/>
            <w:r w:rsidRPr="00E4396D">
              <w:rPr>
                <w:rFonts w:ascii="Arial" w:hAnsi="Arial" w:cs="Arial"/>
                <w:i/>
                <w:sz w:val="20"/>
                <w:szCs w:val="20"/>
              </w:rPr>
              <w:t>)</w:t>
            </w:r>
          </w:p>
        </w:tc>
      </w:tr>
      <w:tr w:rsidR="000F7D53" w14:paraId="3A61BED1" w14:textId="77777777" w:rsidTr="000F7D53">
        <w:tc>
          <w:tcPr>
            <w:tcW w:w="3256" w:type="dxa"/>
          </w:tcPr>
          <w:p w14:paraId="1B6B01CE" w14:textId="3F2DEE7F" w:rsidR="000F7D53" w:rsidRDefault="000F7D53" w:rsidP="009A7C6C">
            <w:pPr>
              <w:spacing w:before="120" w:after="120"/>
            </w:pPr>
            <w:r>
              <w:rPr>
                <w:b/>
              </w:rPr>
              <w:t>We intend to publish the consultation responses on the DCode website. Do you agree to this response being published on the DCode website? [Y/N</w:t>
            </w:r>
            <w:r w:rsidR="00C34FC0">
              <w:rPr>
                <w:b/>
              </w:rPr>
              <w:t>]</w:t>
            </w:r>
          </w:p>
        </w:tc>
        <w:tc>
          <w:tcPr>
            <w:tcW w:w="10692" w:type="dxa"/>
          </w:tcPr>
          <w:p w14:paraId="7331038A" w14:textId="3ABC6FBE" w:rsidR="000F7D53" w:rsidRPr="00E4396D" w:rsidRDefault="000F7D53" w:rsidP="009A7C6C">
            <w:pPr>
              <w:spacing w:before="120" w:after="120"/>
              <w:rPr>
                <w:rFonts w:ascii="Arial" w:hAnsi="Arial" w:cs="Arial"/>
                <w:sz w:val="20"/>
                <w:szCs w:val="20"/>
              </w:rPr>
            </w:pPr>
          </w:p>
        </w:tc>
      </w:tr>
    </w:tbl>
    <w:p w14:paraId="4813FF6C" w14:textId="423A9BE4" w:rsidR="00AA4F95" w:rsidRDefault="0010764F">
      <w:r>
        <w:br w:type="page"/>
      </w:r>
    </w:p>
    <w:tbl>
      <w:tblPr>
        <w:tblStyle w:val="TableGrid"/>
        <w:tblW w:w="14850" w:type="dxa"/>
        <w:tblLook w:val="04A0" w:firstRow="1" w:lastRow="0" w:firstColumn="1" w:lastColumn="0" w:noHBand="0" w:noVBand="1"/>
      </w:tblPr>
      <w:tblGrid>
        <w:gridCol w:w="628"/>
        <w:gridCol w:w="4406"/>
        <w:gridCol w:w="9816"/>
      </w:tblGrid>
      <w:tr w:rsidR="000F7D53" w14:paraId="615C5719" w14:textId="77777777" w:rsidTr="0010764F">
        <w:trPr>
          <w:cantSplit/>
          <w:tblHeader/>
        </w:trPr>
        <w:tc>
          <w:tcPr>
            <w:tcW w:w="628" w:type="dxa"/>
          </w:tcPr>
          <w:p w14:paraId="127E10C4" w14:textId="72CE9BFE" w:rsidR="000F7D53" w:rsidRDefault="000F7D53" w:rsidP="009A7C6C">
            <w:pPr>
              <w:spacing w:before="120" w:after="120"/>
            </w:pPr>
          </w:p>
        </w:tc>
        <w:tc>
          <w:tcPr>
            <w:tcW w:w="4406" w:type="dxa"/>
          </w:tcPr>
          <w:p w14:paraId="0955E036" w14:textId="77777777" w:rsidR="000F7D53" w:rsidRDefault="000F7D53" w:rsidP="009A7C6C">
            <w:pPr>
              <w:spacing w:before="120" w:after="120"/>
            </w:pPr>
            <w:r>
              <w:t>Question</w:t>
            </w:r>
          </w:p>
        </w:tc>
        <w:tc>
          <w:tcPr>
            <w:tcW w:w="9816" w:type="dxa"/>
          </w:tcPr>
          <w:p w14:paraId="3E872327" w14:textId="77777777" w:rsidR="000F7D53" w:rsidRDefault="000F7D53" w:rsidP="009A7C6C">
            <w:pPr>
              <w:spacing w:before="120" w:after="120"/>
            </w:pPr>
            <w:r>
              <w:t>Response</w:t>
            </w:r>
          </w:p>
        </w:tc>
      </w:tr>
      <w:tr w:rsidR="0051446A" w14:paraId="6C1CC637" w14:textId="77777777" w:rsidTr="0010764F">
        <w:tc>
          <w:tcPr>
            <w:tcW w:w="628" w:type="dxa"/>
          </w:tcPr>
          <w:p w14:paraId="2E86424F" w14:textId="2F278F5C" w:rsidR="0051446A" w:rsidRDefault="0051446A" w:rsidP="0051446A">
            <w:pPr>
              <w:spacing w:before="120" w:after="120"/>
            </w:pPr>
            <w:r>
              <w:t>Q1</w:t>
            </w:r>
          </w:p>
        </w:tc>
        <w:tc>
          <w:tcPr>
            <w:tcW w:w="4406" w:type="dxa"/>
          </w:tcPr>
          <w:p w14:paraId="6FAA9D93" w14:textId="49002870" w:rsidR="0051446A" w:rsidRPr="00251F63" w:rsidRDefault="0051446A" w:rsidP="0051446A">
            <w:pPr>
              <w:pStyle w:val="Heading2"/>
              <w:keepNext w:val="0"/>
              <w:keepLines w:val="0"/>
              <w:numPr>
                <w:ilvl w:val="0"/>
                <w:numId w:val="0"/>
              </w:numPr>
              <w:spacing w:after="120"/>
              <w:rPr>
                <w:rFonts w:asciiTheme="minorHAnsi" w:hAnsiTheme="minorHAnsi" w:cstheme="minorHAnsi"/>
                <w:b w:val="0"/>
                <w:bCs/>
                <w:szCs w:val="20"/>
              </w:rPr>
            </w:pPr>
            <w:r w:rsidRPr="00FA2876">
              <w:rPr>
                <w:rFonts w:cs="Arial"/>
                <w:szCs w:val="20"/>
              </w:rPr>
              <w:t>Do you agree with the general intent of the proposed modifications? If not, please explain your views.</w:t>
            </w:r>
          </w:p>
        </w:tc>
        <w:tc>
          <w:tcPr>
            <w:tcW w:w="9816" w:type="dxa"/>
          </w:tcPr>
          <w:p w14:paraId="7F6BF82D" w14:textId="4869C40A" w:rsidR="0051446A" w:rsidRDefault="0051446A" w:rsidP="0051446A">
            <w:pPr>
              <w:spacing w:before="120" w:after="120"/>
            </w:pPr>
          </w:p>
        </w:tc>
      </w:tr>
      <w:tr w:rsidR="0051446A" w14:paraId="1AED8677" w14:textId="77777777" w:rsidTr="0010764F">
        <w:tc>
          <w:tcPr>
            <w:tcW w:w="628" w:type="dxa"/>
          </w:tcPr>
          <w:p w14:paraId="26ED0D2A" w14:textId="1D7619F3" w:rsidR="0051446A" w:rsidRPr="00C34FC0" w:rsidRDefault="0051446A" w:rsidP="0051446A">
            <w:pPr>
              <w:spacing w:before="120" w:after="120"/>
            </w:pPr>
            <w:r w:rsidRPr="00C34FC0">
              <w:t>Q2</w:t>
            </w:r>
          </w:p>
        </w:tc>
        <w:tc>
          <w:tcPr>
            <w:tcW w:w="4406" w:type="dxa"/>
          </w:tcPr>
          <w:p w14:paraId="6F1ECE5C" w14:textId="23E2B456" w:rsidR="0051446A" w:rsidRPr="00251F63" w:rsidRDefault="0051446A" w:rsidP="0051446A">
            <w:pPr>
              <w:rPr>
                <w:rFonts w:cstheme="minorHAnsi"/>
                <w:sz w:val="20"/>
                <w:szCs w:val="20"/>
              </w:rPr>
            </w:pPr>
            <w:r w:rsidRPr="00FA2876">
              <w:rPr>
                <w:rFonts w:cs="Arial"/>
                <w:szCs w:val="20"/>
              </w:rPr>
              <w:t>Do you have any views on how this amendment addresses the above relevant Distribution Code Objectives?</w:t>
            </w:r>
          </w:p>
        </w:tc>
        <w:tc>
          <w:tcPr>
            <w:tcW w:w="9816" w:type="dxa"/>
          </w:tcPr>
          <w:p w14:paraId="0BDF91EA" w14:textId="1C4ED595" w:rsidR="0051446A" w:rsidRDefault="0051446A" w:rsidP="0051446A">
            <w:pPr>
              <w:spacing w:before="120" w:after="120"/>
            </w:pPr>
          </w:p>
        </w:tc>
      </w:tr>
      <w:tr w:rsidR="0051446A" w14:paraId="70609A9A" w14:textId="77777777" w:rsidTr="0010764F">
        <w:tc>
          <w:tcPr>
            <w:tcW w:w="628" w:type="dxa"/>
          </w:tcPr>
          <w:p w14:paraId="7341E180" w14:textId="45C1F0C7" w:rsidR="0051446A" w:rsidRPr="00C34FC0" w:rsidRDefault="0051446A" w:rsidP="0051446A">
            <w:pPr>
              <w:spacing w:before="120" w:after="120"/>
            </w:pPr>
            <w:r>
              <w:t>Q3</w:t>
            </w:r>
          </w:p>
        </w:tc>
        <w:tc>
          <w:tcPr>
            <w:tcW w:w="4406" w:type="dxa"/>
          </w:tcPr>
          <w:p w14:paraId="4174D8BF" w14:textId="1808719B" w:rsidR="0051446A" w:rsidRPr="00251F63" w:rsidRDefault="0051446A" w:rsidP="0051446A">
            <w:pPr>
              <w:rPr>
                <w:rFonts w:cstheme="minorHAnsi"/>
                <w:sz w:val="20"/>
                <w:szCs w:val="20"/>
              </w:rPr>
            </w:pPr>
            <w:r w:rsidRPr="00FA2876">
              <w:rPr>
                <w:rFonts w:cs="Arial"/>
                <w:szCs w:val="20"/>
              </w:rPr>
              <w:t>Do you have any comments in respect of the inclusion of the approaches to synchronizing, and the inclusion of back stop criteria, as applied to islands, in section 14.5.4?</w:t>
            </w:r>
          </w:p>
        </w:tc>
        <w:tc>
          <w:tcPr>
            <w:tcW w:w="9816" w:type="dxa"/>
          </w:tcPr>
          <w:p w14:paraId="3AABEAEF" w14:textId="77777777" w:rsidR="0051446A" w:rsidRDefault="0051446A" w:rsidP="0051446A">
            <w:pPr>
              <w:spacing w:before="120" w:after="120"/>
            </w:pPr>
          </w:p>
        </w:tc>
      </w:tr>
      <w:tr w:rsidR="0051446A" w14:paraId="6B7F0AE3" w14:textId="77777777" w:rsidTr="0010764F">
        <w:tc>
          <w:tcPr>
            <w:tcW w:w="628" w:type="dxa"/>
          </w:tcPr>
          <w:p w14:paraId="7465C6EB" w14:textId="4FD55573" w:rsidR="0051446A" w:rsidRPr="00C34FC0" w:rsidRDefault="0051446A" w:rsidP="0051446A">
            <w:pPr>
              <w:spacing w:before="120" w:after="120"/>
            </w:pPr>
            <w:r>
              <w:t>Q4</w:t>
            </w:r>
          </w:p>
        </w:tc>
        <w:tc>
          <w:tcPr>
            <w:tcW w:w="4406" w:type="dxa"/>
          </w:tcPr>
          <w:p w14:paraId="7F8D099F" w14:textId="34E9C8E6" w:rsidR="0051446A" w:rsidRPr="00251F63" w:rsidRDefault="0051446A" w:rsidP="0051446A">
            <w:pPr>
              <w:spacing w:after="160" w:line="259" w:lineRule="auto"/>
              <w:rPr>
                <w:rFonts w:cstheme="minorHAnsi"/>
                <w:sz w:val="20"/>
                <w:szCs w:val="20"/>
              </w:rPr>
            </w:pPr>
            <w:r w:rsidRPr="00FA2876">
              <w:rPr>
                <w:rFonts w:cs="Arial"/>
                <w:szCs w:val="20"/>
              </w:rPr>
              <w:t>Do you have any comments in respect of the implications of the restrictions self-islanding in relation to the fault ride through requirements included in 9.6.2.6?</w:t>
            </w:r>
          </w:p>
        </w:tc>
        <w:tc>
          <w:tcPr>
            <w:tcW w:w="9816" w:type="dxa"/>
          </w:tcPr>
          <w:p w14:paraId="60B71A76" w14:textId="6D276B5E" w:rsidR="0051446A" w:rsidRDefault="0051446A" w:rsidP="0051446A">
            <w:pPr>
              <w:spacing w:before="120" w:after="120"/>
            </w:pPr>
          </w:p>
        </w:tc>
      </w:tr>
      <w:tr w:rsidR="00BD30D5" w14:paraId="24D01AA2" w14:textId="77777777" w:rsidTr="0010764F">
        <w:tc>
          <w:tcPr>
            <w:tcW w:w="628" w:type="dxa"/>
          </w:tcPr>
          <w:p w14:paraId="161A3579" w14:textId="679928E6" w:rsidR="00BD30D5" w:rsidRDefault="00BD30D5" w:rsidP="00BD30D5">
            <w:pPr>
              <w:spacing w:before="120" w:after="120"/>
            </w:pPr>
            <w:r>
              <w:t>Q5</w:t>
            </w:r>
          </w:p>
        </w:tc>
        <w:tc>
          <w:tcPr>
            <w:tcW w:w="4406" w:type="dxa"/>
          </w:tcPr>
          <w:p w14:paraId="06822B44" w14:textId="34AF0F34" w:rsidR="00BD30D5" w:rsidRPr="00B74F30" w:rsidRDefault="00BD30D5" w:rsidP="00BD30D5">
            <w:r w:rsidRPr="00EB3BA2">
              <w:rPr>
                <w:rFonts w:cs="Arial"/>
                <w:szCs w:val="20"/>
              </w:rPr>
              <w:t>Do you have any comments on the proposed revision to the significant modification requirements in section 20.3 and annex A.6?</w:t>
            </w:r>
          </w:p>
        </w:tc>
        <w:tc>
          <w:tcPr>
            <w:tcW w:w="9816" w:type="dxa"/>
          </w:tcPr>
          <w:p w14:paraId="4AC28E0B" w14:textId="77777777" w:rsidR="00BD30D5" w:rsidRDefault="00BD30D5" w:rsidP="00BD30D5">
            <w:pPr>
              <w:spacing w:before="120" w:after="120"/>
            </w:pPr>
          </w:p>
        </w:tc>
      </w:tr>
      <w:tr w:rsidR="00BD30D5" w14:paraId="5E9F00A0" w14:textId="77777777" w:rsidTr="0010764F">
        <w:tc>
          <w:tcPr>
            <w:tcW w:w="628" w:type="dxa"/>
          </w:tcPr>
          <w:p w14:paraId="6AD2E1C0" w14:textId="44F51406" w:rsidR="00BD30D5" w:rsidRDefault="00BD30D5" w:rsidP="00BD30D5">
            <w:pPr>
              <w:spacing w:before="120" w:after="120"/>
            </w:pPr>
            <w:r>
              <w:t>Q6</w:t>
            </w:r>
          </w:p>
        </w:tc>
        <w:tc>
          <w:tcPr>
            <w:tcW w:w="4406" w:type="dxa"/>
          </w:tcPr>
          <w:p w14:paraId="372B73AB" w14:textId="3AE711E3" w:rsidR="00BD30D5" w:rsidRPr="00B74F30" w:rsidRDefault="00BD30D5" w:rsidP="00BD30D5">
            <w:r w:rsidRPr="00EB3BA2">
              <w:rPr>
                <w:rFonts w:cs="Arial"/>
                <w:szCs w:val="20"/>
              </w:rPr>
              <w:t>If you have any detailed comments on the proposed drafting, please provide those comments in the proforma provided, or by marking up the consultation drafts of the Distribution Code, G98 and/or G99.</w:t>
            </w:r>
          </w:p>
        </w:tc>
        <w:tc>
          <w:tcPr>
            <w:tcW w:w="9816" w:type="dxa"/>
          </w:tcPr>
          <w:p w14:paraId="190136C6" w14:textId="77777777" w:rsidR="00BD30D5" w:rsidRDefault="00BD30D5" w:rsidP="00BD30D5">
            <w:pPr>
              <w:spacing w:before="120" w:after="120"/>
            </w:pPr>
          </w:p>
        </w:tc>
      </w:tr>
      <w:tr w:rsidR="00BD30D5" w14:paraId="60F12605" w14:textId="77777777" w:rsidTr="0010764F">
        <w:tc>
          <w:tcPr>
            <w:tcW w:w="628" w:type="dxa"/>
          </w:tcPr>
          <w:p w14:paraId="2C5402F2" w14:textId="6A71D2A3" w:rsidR="00BD30D5" w:rsidRDefault="00BD30D5" w:rsidP="00BD30D5">
            <w:pPr>
              <w:spacing w:before="120" w:after="120"/>
            </w:pPr>
            <w:r>
              <w:t>Q7</w:t>
            </w:r>
          </w:p>
        </w:tc>
        <w:tc>
          <w:tcPr>
            <w:tcW w:w="4406" w:type="dxa"/>
          </w:tcPr>
          <w:p w14:paraId="2E01BDFB" w14:textId="4DA5FCB1" w:rsidR="00BD30D5" w:rsidRPr="00B74F30" w:rsidRDefault="00BD30D5" w:rsidP="00BD30D5">
            <w:r w:rsidRPr="00EB3BA2">
              <w:rPr>
                <w:rFonts w:cs="Arial"/>
                <w:szCs w:val="20"/>
              </w:rPr>
              <w:t>Would you suggest any alternative wording etc to any of the proposed amendments?  And if so, please include the text you suggest.</w:t>
            </w:r>
          </w:p>
        </w:tc>
        <w:tc>
          <w:tcPr>
            <w:tcW w:w="9816" w:type="dxa"/>
          </w:tcPr>
          <w:p w14:paraId="13E20547" w14:textId="77777777" w:rsidR="00BD30D5" w:rsidRDefault="00BD30D5" w:rsidP="00BD30D5">
            <w:pPr>
              <w:spacing w:before="120" w:after="120"/>
            </w:pPr>
          </w:p>
        </w:tc>
      </w:tr>
      <w:tr w:rsidR="00BD30D5" w14:paraId="28B0B51D" w14:textId="77777777" w:rsidTr="0010764F">
        <w:tc>
          <w:tcPr>
            <w:tcW w:w="628" w:type="dxa"/>
          </w:tcPr>
          <w:p w14:paraId="1E4C749F" w14:textId="4E797EFC" w:rsidR="00BD30D5" w:rsidRDefault="00BD30D5" w:rsidP="00BD30D5">
            <w:pPr>
              <w:spacing w:before="120" w:after="120"/>
            </w:pPr>
            <w:r>
              <w:t>Q8</w:t>
            </w:r>
          </w:p>
        </w:tc>
        <w:tc>
          <w:tcPr>
            <w:tcW w:w="4406" w:type="dxa"/>
          </w:tcPr>
          <w:p w14:paraId="7622B354" w14:textId="73DBFA39" w:rsidR="00BD30D5" w:rsidRPr="00B74F30" w:rsidRDefault="00BD30D5" w:rsidP="00BD30D5">
            <w:r w:rsidRPr="00EB3BA2">
              <w:rPr>
                <w:rFonts w:cs="Arial"/>
                <w:szCs w:val="20"/>
              </w:rPr>
              <w:t>Are there any other housekeeping or minor corrections you believe should also be made at this time?</w:t>
            </w:r>
          </w:p>
        </w:tc>
        <w:tc>
          <w:tcPr>
            <w:tcW w:w="9816" w:type="dxa"/>
          </w:tcPr>
          <w:p w14:paraId="2C4686DE" w14:textId="77777777" w:rsidR="00BD30D5" w:rsidRDefault="00BD30D5" w:rsidP="00BD30D5">
            <w:pPr>
              <w:spacing w:before="120" w:after="120"/>
            </w:pPr>
          </w:p>
        </w:tc>
      </w:tr>
      <w:tr w:rsidR="0051446A" w14:paraId="07F68666" w14:textId="77777777" w:rsidTr="0010764F">
        <w:tc>
          <w:tcPr>
            <w:tcW w:w="628" w:type="dxa"/>
          </w:tcPr>
          <w:p w14:paraId="6D0B109F" w14:textId="77777777" w:rsidR="0051446A" w:rsidRDefault="0051446A" w:rsidP="00AD67A7">
            <w:pPr>
              <w:spacing w:before="120" w:after="120"/>
            </w:pPr>
          </w:p>
        </w:tc>
        <w:tc>
          <w:tcPr>
            <w:tcW w:w="4406" w:type="dxa"/>
          </w:tcPr>
          <w:p w14:paraId="5C8985EB" w14:textId="77777777" w:rsidR="0051446A" w:rsidRPr="00B74F30" w:rsidRDefault="0051446A" w:rsidP="0010764F"/>
        </w:tc>
        <w:tc>
          <w:tcPr>
            <w:tcW w:w="9816" w:type="dxa"/>
          </w:tcPr>
          <w:p w14:paraId="22E3606A" w14:textId="77777777" w:rsidR="0051446A" w:rsidRDefault="0051446A" w:rsidP="00AD67A7">
            <w:pPr>
              <w:spacing w:before="120" w:after="120"/>
            </w:pPr>
          </w:p>
        </w:tc>
      </w:tr>
    </w:tbl>
    <w:p w14:paraId="1B7ED837" w14:textId="510B43CC" w:rsidR="00736AF2" w:rsidRDefault="0010764F">
      <w:r>
        <w:br w:type="page"/>
      </w:r>
      <w:r w:rsidR="00736AF2">
        <w:lastRenderedPageBreak/>
        <w:t xml:space="preserve">Please provide comments relating to the specific technical content of the </w:t>
      </w:r>
      <w:r w:rsidR="0039032B">
        <w:t>proposed modifications</w:t>
      </w:r>
      <w:r w:rsidR="00736AF2">
        <w:rPr>
          <w:rStyle w:val="FootnoteReference"/>
        </w:rPr>
        <w:footnoteReference w:id="2"/>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rsidRPr="00DF7986"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0226A382"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Page </w:t>
            </w:r>
            <w:r w:rsidR="00C34FC0">
              <w:rPr>
                <w:rFonts w:asciiTheme="minorHAnsi" w:hAnsiTheme="minorHAnsi" w:cstheme="minorHAnsi"/>
              </w:rPr>
              <w:t xml:space="preserve">/ line </w:t>
            </w:r>
            <w:r w:rsidRPr="009E220E">
              <w:rPr>
                <w:rFonts w:asciiTheme="minorHAnsi" w:hAnsiTheme="minorHAnsi" w:cstheme="minorHAnsi"/>
              </w:rPr>
              <w:t>No</w:t>
            </w:r>
          </w:p>
        </w:tc>
        <w:tc>
          <w:tcPr>
            <w:tcW w:w="858" w:type="dxa"/>
            <w:tcBorders>
              <w:top w:val="single" w:sz="6" w:space="0" w:color="auto"/>
              <w:left w:val="single" w:sz="6" w:space="0" w:color="auto"/>
              <w:right w:val="single" w:sz="6" w:space="0" w:color="auto"/>
            </w:tcBorders>
          </w:tcPr>
          <w:p w14:paraId="6D6C3512" w14:textId="31599251"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Clause/ Subclause</w:t>
            </w:r>
          </w:p>
        </w:tc>
        <w:tc>
          <w:tcPr>
            <w:tcW w:w="859" w:type="dxa"/>
            <w:tcBorders>
              <w:top w:val="single" w:sz="6" w:space="0" w:color="auto"/>
              <w:left w:val="single" w:sz="6" w:space="0" w:color="auto"/>
              <w:right w:val="single" w:sz="6" w:space="0" w:color="auto"/>
            </w:tcBorders>
          </w:tcPr>
          <w:p w14:paraId="6B3CD924"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Type </w:t>
            </w:r>
            <w:r w:rsidRPr="009E220E">
              <w:rPr>
                <w:rFonts w:asciiTheme="minorHAnsi" w:hAnsiTheme="minorHAnsi" w:cstheme="minorHAnsi"/>
              </w:rPr>
              <w:br/>
              <w:t xml:space="preserve">of comment </w:t>
            </w:r>
            <w:r w:rsidRPr="009E220E">
              <w:rPr>
                <w:rFonts w:asciiTheme="minorHAnsi" w:hAnsiTheme="minorHAnsi" w:cstheme="minorHAnsi"/>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COMMENTS</w:t>
            </w:r>
          </w:p>
        </w:tc>
        <w:tc>
          <w:tcPr>
            <w:tcW w:w="3962" w:type="dxa"/>
            <w:tcBorders>
              <w:top w:val="single" w:sz="6" w:space="0" w:color="auto"/>
              <w:left w:val="single" w:sz="6" w:space="0" w:color="auto"/>
              <w:right w:val="single" w:sz="6" w:space="0" w:color="auto"/>
            </w:tcBorders>
          </w:tcPr>
          <w:p w14:paraId="1DEFC95D"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Proposed change</w:t>
            </w:r>
          </w:p>
        </w:tc>
        <w:tc>
          <w:tcPr>
            <w:tcW w:w="3551" w:type="dxa"/>
            <w:tcBorders>
              <w:top w:val="single" w:sz="6" w:space="0" w:color="auto"/>
              <w:left w:val="single" w:sz="6" w:space="0" w:color="auto"/>
              <w:right w:val="single" w:sz="6" w:space="0" w:color="auto"/>
            </w:tcBorders>
          </w:tcPr>
          <w:p w14:paraId="130CBFF1"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OBSERVATIONS OF THE SECRETARIAT</w:t>
            </w:r>
          </w:p>
          <w:p w14:paraId="6B2C3B24" w14:textId="77777777" w:rsidR="00736AF2" w:rsidRPr="009E220E" w:rsidRDefault="00736AF2" w:rsidP="00E71577">
            <w:pPr>
              <w:pStyle w:val="TABLE-col-heading"/>
              <w:rPr>
                <w:rFonts w:asciiTheme="minorHAnsi" w:hAnsiTheme="minorHAnsi" w:cstheme="minorHAnsi"/>
                <w:b w:val="0"/>
                <w:bCs/>
              </w:rPr>
            </w:pPr>
            <w:r w:rsidRPr="009E220E">
              <w:rPr>
                <w:rFonts w:asciiTheme="minorHAnsi" w:hAnsiTheme="minorHAnsi" w:cstheme="minorHAnsi"/>
                <w:b w:val="0"/>
                <w:bCs/>
              </w:rPr>
              <w:t>on each comment submitted</w:t>
            </w:r>
          </w:p>
        </w:tc>
      </w:tr>
      <w:tr w:rsidR="00736AF2" w:rsidRPr="00DF7986"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19ADBB3C" w:rsidR="00736AF2" w:rsidRPr="009E220E" w:rsidRDefault="00736AF2" w:rsidP="00E71577">
            <w:pPr>
              <w:keepLines/>
              <w:rPr>
                <w:rFonts w:cstheme="minorHAnsi"/>
                <w:sz w:val="18"/>
              </w:rPr>
            </w:pPr>
          </w:p>
        </w:tc>
      </w:tr>
      <w:tr w:rsidR="00736AF2" w:rsidRPr="00DF7986"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Pr="009E220E" w:rsidRDefault="00736AF2" w:rsidP="00E71577">
            <w:pPr>
              <w:keepLines/>
              <w:rPr>
                <w:rFonts w:cstheme="minorHAnsi"/>
                <w:sz w:val="18"/>
              </w:rPr>
            </w:pPr>
          </w:p>
        </w:tc>
      </w:tr>
      <w:tr w:rsidR="00736AF2" w:rsidRPr="00DF7986"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Pr="009E220E" w:rsidRDefault="00736AF2" w:rsidP="00E71577">
            <w:pPr>
              <w:keepLines/>
              <w:rPr>
                <w:rFonts w:cstheme="minorHAnsi"/>
                <w:sz w:val="18"/>
              </w:rPr>
            </w:pPr>
          </w:p>
        </w:tc>
      </w:tr>
      <w:tr w:rsidR="00736AF2" w:rsidRPr="00DF7986"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Pr="009E220E" w:rsidRDefault="00736AF2" w:rsidP="00E71577">
            <w:pPr>
              <w:keepLines/>
              <w:rPr>
                <w:rFonts w:cstheme="minorHAnsi"/>
                <w:sz w:val="18"/>
              </w:rPr>
            </w:pPr>
          </w:p>
        </w:tc>
      </w:tr>
      <w:tr w:rsidR="00736AF2" w:rsidRPr="00DF7986"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Pr="009E220E" w:rsidRDefault="00736AF2" w:rsidP="00E71577">
            <w:pPr>
              <w:keepLines/>
              <w:rPr>
                <w:rFonts w:cstheme="minorHAnsi"/>
                <w:sz w:val="18"/>
              </w:rPr>
            </w:pPr>
          </w:p>
        </w:tc>
      </w:tr>
      <w:tr w:rsidR="00736AF2" w:rsidRPr="00DF7986"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Pr="009E220E" w:rsidRDefault="00736AF2" w:rsidP="00E71577">
            <w:pPr>
              <w:keepLines/>
              <w:rPr>
                <w:rFonts w:cstheme="minorHAnsi"/>
                <w:sz w:val="18"/>
              </w:rPr>
            </w:pPr>
          </w:p>
        </w:tc>
      </w:tr>
      <w:tr w:rsidR="00736AF2" w:rsidRPr="00DF7986"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Pr="009E220E" w:rsidRDefault="00736AF2" w:rsidP="00E71577">
            <w:pPr>
              <w:keepLines/>
              <w:rPr>
                <w:rFonts w:cstheme="minorHAnsi"/>
                <w:sz w:val="18"/>
              </w:rPr>
            </w:pPr>
          </w:p>
        </w:tc>
      </w:tr>
      <w:tr w:rsidR="00736AF2" w:rsidRPr="00DF7986"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Pr="009E220E" w:rsidRDefault="00736AF2" w:rsidP="00E71577">
            <w:pPr>
              <w:keepLines/>
              <w:rPr>
                <w:rFonts w:cstheme="minorHAnsi"/>
                <w:sz w:val="18"/>
              </w:rPr>
            </w:pPr>
          </w:p>
        </w:tc>
      </w:tr>
    </w:tbl>
    <w:p w14:paraId="2F66CE74" w14:textId="77777777" w:rsidR="000F7D53" w:rsidRDefault="000F7D53"/>
    <w:sectPr w:rsidR="000F7D53" w:rsidSect="0072652F">
      <w:headerReference w:type="default" r:id="rId13"/>
      <w:footerReference w:type="defaul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16B15" w14:textId="77777777" w:rsidR="00E4209D" w:rsidRDefault="00E4209D" w:rsidP="000F7D53">
      <w:pPr>
        <w:spacing w:after="0" w:line="240" w:lineRule="auto"/>
      </w:pPr>
      <w:r>
        <w:separator/>
      </w:r>
    </w:p>
  </w:endnote>
  <w:endnote w:type="continuationSeparator" w:id="0">
    <w:p w14:paraId="0345A1F1" w14:textId="77777777" w:rsidR="00E4209D" w:rsidRDefault="00E4209D" w:rsidP="000F7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A6407" w14:textId="51BE6F70" w:rsidR="00E52DF0" w:rsidRDefault="00CD700D">
    <w:pPr>
      <w:pStyle w:val="Footer"/>
    </w:pPr>
    <w:r w:rsidRPr="00CD700D">
      <w:t>28 June</w:t>
    </w:r>
    <w:r w:rsidR="00D05280" w:rsidRPr="00CD700D">
      <w:t xml:space="preserve"> 20</w:t>
    </w:r>
    <w:r w:rsidR="0039032B" w:rsidRPr="00CD700D">
      <w:t>2</w:t>
    </w:r>
    <w:r w:rsidRPr="00CD700D">
      <w:t>4</w:t>
    </w:r>
    <w:r w:rsidR="00736AF2">
      <w:tab/>
    </w:r>
    <w:r w:rsidR="00736AF2">
      <w:tab/>
    </w:r>
    <w:proofErr w:type="gramStart"/>
    <w:r w:rsidR="00736AF2">
      <w:tab/>
      <w:t xml:space="preserve">  </w:t>
    </w:r>
    <w:r w:rsidR="00736AF2">
      <w:tab/>
    </w:r>
    <w:proofErr w:type="gramEnd"/>
    <w:r w:rsidR="00736AF2">
      <w:tab/>
    </w:r>
    <w:r w:rsidR="00736AF2">
      <w:tab/>
    </w:r>
    <w:r w:rsidR="00736AF2">
      <w:tab/>
      <w:t>DCRP</w:t>
    </w:r>
    <w:r w:rsidR="003B03E8">
      <w:t>/MP</w:t>
    </w:r>
    <w:r w:rsidR="00736AF2">
      <w:t>/</w:t>
    </w:r>
    <w:r w:rsidR="002B6BEF">
      <w:t>2</w:t>
    </w:r>
    <w:r>
      <w:t>4</w:t>
    </w:r>
    <w:r w:rsidR="00736AF2">
      <w:t>/</w:t>
    </w:r>
    <w: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501D8" w14:textId="77777777" w:rsidR="00E4209D" w:rsidRDefault="00E4209D" w:rsidP="000F7D53">
      <w:pPr>
        <w:spacing w:after="0" w:line="240" w:lineRule="auto"/>
      </w:pPr>
      <w:r>
        <w:separator/>
      </w:r>
    </w:p>
  </w:footnote>
  <w:footnote w:type="continuationSeparator" w:id="0">
    <w:p w14:paraId="42B29587" w14:textId="77777777" w:rsidR="00E4209D" w:rsidRDefault="00E4209D" w:rsidP="000F7D53">
      <w:pPr>
        <w:spacing w:after="0" w:line="240" w:lineRule="auto"/>
      </w:pPr>
      <w:r>
        <w:continuationSeparator/>
      </w:r>
    </w:p>
  </w:footnote>
  <w:footnote w:id="1">
    <w:p w14:paraId="56BEB151" w14:textId="77777777" w:rsidR="00FF753E" w:rsidRDefault="00FF753E" w:rsidP="00FF753E">
      <w:pPr>
        <w:pStyle w:val="FootnoteText"/>
      </w:pPr>
      <w:r>
        <w:rPr>
          <w:rStyle w:val="FootnoteReference"/>
        </w:rPr>
        <w:footnoteRef/>
      </w:r>
      <w:r>
        <w:t xml:space="preserve"> </w:t>
      </w:r>
      <w:r w:rsidRPr="00C16B8E">
        <w:rPr>
          <w:sz w:val="16"/>
          <w:szCs w:val="16"/>
        </w:rPr>
        <w:t>Delete as appropriate – please do not use strikeout, this is to make it easier to analyse the responses</w:t>
      </w:r>
    </w:p>
  </w:footnote>
  <w:footnote w:id="2">
    <w:p w14:paraId="765A5B65" w14:textId="2D332E1E" w:rsidR="00736AF2" w:rsidRDefault="00736AF2">
      <w:pPr>
        <w:pStyle w:val="FootnoteText"/>
      </w:pPr>
      <w:r>
        <w:rPr>
          <w:rStyle w:val="FootnoteReference"/>
        </w:rPr>
        <w:footnoteRef/>
      </w:r>
      <w:r w:rsidR="00E013A2">
        <w:t xml:space="preserve"> </w:t>
      </w:r>
      <w:r w:rsidR="00E013A2" w:rsidRPr="00B74F30">
        <w:rPr>
          <w:rFonts w:asciiTheme="minorHAnsi" w:hAnsiTheme="minorHAnsi"/>
        </w:rPr>
        <w:t>Add more rows if</w:t>
      </w:r>
      <w:r w:rsidRPr="00B74F30">
        <w:rPr>
          <w:rFonts w:asciiTheme="minorHAnsi" w:hAnsiTheme="minorHAnsi"/>
        </w:rPr>
        <w:t xml:space="preserve"> required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00E6"/>
    <w:multiLevelType w:val="hybridMultilevel"/>
    <w:tmpl w:val="9B8A6426"/>
    <w:lvl w:ilvl="0" w:tplc="A8B6D422">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4F5D5874"/>
    <w:multiLevelType w:val="hybridMultilevel"/>
    <w:tmpl w:val="EF5066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3521245">
    <w:abstractNumId w:val="1"/>
  </w:num>
  <w:num w:numId="2" w16cid:durableId="778256581">
    <w:abstractNumId w:val="2"/>
  </w:num>
  <w:num w:numId="3" w16cid:durableId="1211652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D53"/>
    <w:rsid w:val="00044DA9"/>
    <w:rsid w:val="000509A0"/>
    <w:rsid w:val="00054DA6"/>
    <w:rsid w:val="000E0DBA"/>
    <w:rsid w:val="000F7D53"/>
    <w:rsid w:val="0010764F"/>
    <w:rsid w:val="00140272"/>
    <w:rsid w:val="00155BBC"/>
    <w:rsid w:val="00187E61"/>
    <w:rsid w:val="0019731F"/>
    <w:rsid w:val="001B3579"/>
    <w:rsid w:val="001D3056"/>
    <w:rsid w:val="00246E09"/>
    <w:rsid w:val="00251F63"/>
    <w:rsid w:val="00273481"/>
    <w:rsid w:val="002911B2"/>
    <w:rsid w:val="002A50EC"/>
    <w:rsid w:val="002B6BEF"/>
    <w:rsid w:val="002C0ED8"/>
    <w:rsid w:val="00323F0D"/>
    <w:rsid w:val="00337323"/>
    <w:rsid w:val="00372F32"/>
    <w:rsid w:val="0039032B"/>
    <w:rsid w:val="003B03E8"/>
    <w:rsid w:val="003C6C68"/>
    <w:rsid w:val="003F2634"/>
    <w:rsid w:val="00404089"/>
    <w:rsid w:val="00431456"/>
    <w:rsid w:val="0043728D"/>
    <w:rsid w:val="004977AE"/>
    <w:rsid w:val="0051416C"/>
    <w:rsid w:val="0051446A"/>
    <w:rsid w:val="005B1CAC"/>
    <w:rsid w:val="005B21F6"/>
    <w:rsid w:val="005B7A2E"/>
    <w:rsid w:val="00644094"/>
    <w:rsid w:val="00670024"/>
    <w:rsid w:val="00673E6F"/>
    <w:rsid w:val="006754AC"/>
    <w:rsid w:val="006B575D"/>
    <w:rsid w:val="006C741A"/>
    <w:rsid w:val="00715C12"/>
    <w:rsid w:val="0072652F"/>
    <w:rsid w:val="00736AF2"/>
    <w:rsid w:val="00792EC3"/>
    <w:rsid w:val="0080400F"/>
    <w:rsid w:val="0088157E"/>
    <w:rsid w:val="00887D46"/>
    <w:rsid w:val="00896D3D"/>
    <w:rsid w:val="008979C6"/>
    <w:rsid w:val="008A489D"/>
    <w:rsid w:val="008E2AAF"/>
    <w:rsid w:val="008E5792"/>
    <w:rsid w:val="00937EB2"/>
    <w:rsid w:val="009A7C6C"/>
    <w:rsid w:val="009B5ABE"/>
    <w:rsid w:val="009B6EBF"/>
    <w:rsid w:val="009C35EA"/>
    <w:rsid w:val="009E220E"/>
    <w:rsid w:val="009F26B1"/>
    <w:rsid w:val="009F290C"/>
    <w:rsid w:val="009F499A"/>
    <w:rsid w:val="00A00415"/>
    <w:rsid w:val="00A727F1"/>
    <w:rsid w:val="00A768CF"/>
    <w:rsid w:val="00AA4F95"/>
    <w:rsid w:val="00AD67A7"/>
    <w:rsid w:val="00AF0DB0"/>
    <w:rsid w:val="00B05125"/>
    <w:rsid w:val="00B15B85"/>
    <w:rsid w:val="00B15C33"/>
    <w:rsid w:val="00B22147"/>
    <w:rsid w:val="00B37873"/>
    <w:rsid w:val="00B71192"/>
    <w:rsid w:val="00B74F30"/>
    <w:rsid w:val="00B8537F"/>
    <w:rsid w:val="00BA3D2B"/>
    <w:rsid w:val="00BC4315"/>
    <w:rsid w:val="00BD30D5"/>
    <w:rsid w:val="00C14BF5"/>
    <w:rsid w:val="00C16946"/>
    <w:rsid w:val="00C34FC0"/>
    <w:rsid w:val="00C43CBF"/>
    <w:rsid w:val="00C862EA"/>
    <w:rsid w:val="00CD700D"/>
    <w:rsid w:val="00D05280"/>
    <w:rsid w:val="00D33878"/>
    <w:rsid w:val="00D74F4A"/>
    <w:rsid w:val="00D8451B"/>
    <w:rsid w:val="00DD5507"/>
    <w:rsid w:val="00DF7986"/>
    <w:rsid w:val="00E013A2"/>
    <w:rsid w:val="00E4209D"/>
    <w:rsid w:val="00E4396D"/>
    <w:rsid w:val="00E50649"/>
    <w:rsid w:val="00E52DF0"/>
    <w:rsid w:val="00E7153F"/>
    <w:rsid w:val="00EB2F8B"/>
    <w:rsid w:val="00EC0BF2"/>
    <w:rsid w:val="00F01CFC"/>
    <w:rsid w:val="00F11C8F"/>
    <w:rsid w:val="00F366AD"/>
    <w:rsid w:val="00F417A9"/>
    <w:rsid w:val="00FA3A38"/>
    <w:rsid w:val="00FB28F9"/>
    <w:rsid w:val="00FD03D3"/>
    <w:rsid w:val="00FD79B7"/>
    <w:rsid w:val="00FF7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DCA7B"/>
  <w15:docId w15:val="{7E925AC7-8400-41F9-A71B-13B1427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2B"/>
    <w:pPr>
      <w:keepNext/>
      <w:keepLines/>
      <w:numPr>
        <w:numId w:val="1"/>
      </w:numPr>
      <w:spacing w:before="240" w:after="240"/>
      <w:outlineLvl w:val="0"/>
    </w:pPr>
    <w:rPr>
      <w:rFonts w:ascii="Arial Bold" w:eastAsiaTheme="majorEastAsia" w:hAnsi="Arial Bold" w:cstheme="majorBidi"/>
      <w:b/>
      <w:sz w:val="20"/>
      <w:szCs w:val="32"/>
    </w:rPr>
  </w:style>
  <w:style w:type="paragraph" w:styleId="Heading2">
    <w:name w:val="heading 2"/>
    <w:basedOn w:val="Heading1"/>
    <w:next w:val="Normal"/>
    <w:link w:val="Heading2Char"/>
    <w:uiPriority w:val="9"/>
    <w:unhideWhenUsed/>
    <w:qFormat/>
    <w:rsid w:val="0039032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39032B"/>
    <w:pPr>
      <w:keepNext/>
      <w:keepLines/>
      <w:numPr>
        <w:ilvl w:val="2"/>
        <w:numId w:val="1"/>
      </w:numPr>
      <w:spacing w:before="40" w:after="240"/>
      <w:outlineLvl w:val="2"/>
    </w:pPr>
    <w:rPr>
      <w:rFonts w:ascii="Arial" w:eastAsiaTheme="majorEastAsia" w:hAnsi="Arial" w:cstheme="majorBidi"/>
      <w:b/>
      <w:i/>
      <w:sz w:val="20"/>
      <w:szCs w:val="24"/>
    </w:rPr>
  </w:style>
  <w:style w:type="paragraph" w:styleId="Heading4">
    <w:name w:val="heading 4"/>
    <w:basedOn w:val="Normal"/>
    <w:next w:val="Normal"/>
    <w:link w:val="Heading4Char"/>
    <w:uiPriority w:val="9"/>
    <w:unhideWhenUsed/>
    <w:qFormat/>
    <w:rsid w:val="0039032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39032B"/>
    <w:pPr>
      <w:keepNext/>
      <w:keepLines/>
      <w:numPr>
        <w:ilvl w:val="4"/>
        <w:numId w:val="1"/>
      </w:numPr>
      <w:spacing w:before="40" w:after="0"/>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39032B"/>
    <w:pPr>
      <w:keepNext/>
      <w:keepLines/>
      <w:numPr>
        <w:ilvl w:val="5"/>
        <w:numId w:val="1"/>
      </w:numPr>
      <w:spacing w:before="40" w:after="0"/>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3903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3903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03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 w:type="character" w:styleId="CommentReference">
    <w:name w:val="annotation reference"/>
    <w:basedOn w:val="DefaultParagraphFont"/>
    <w:uiPriority w:val="99"/>
    <w:semiHidden/>
    <w:unhideWhenUsed/>
    <w:rsid w:val="00DF7986"/>
    <w:rPr>
      <w:sz w:val="16"/>
      <w:szCs w:val="16"/>
    </w:rPr>
  </w:style>
  <w:style w:type="paragraph" w:styleId="CommentText">
    <w:name w:val="annotation text"/>
    <w:basedOn w:val="Normal"/>
    <w:link w:val="CommentTextChar"/>
    <w:uiPriority w:val="99"/>
    <w:semiHidden/>
    <w:unhideWhenUsed/>
    <w:rsid w:val="00DF7986"/>
    <w:pPr>
      <w:spacing w:line="240" w:lineRule="auto"/>
    </w:pPr>
    <w:rPr>
      <w:sz w:val="20"/>
      <w:szCs w:val="20"/>
    </w:rPr>
  </w:style>
  <w:style w:type="character" w:customStyle="1" w:styleId="CommentTextChar">
    <w:name w:val="Comment Text Char"/>
    <w:basedOn w:val="DefaultParagraphFont"/>
    <w:link w:val="CommentText"/>
    <w:uiPriority w:val="99"/>
    <w:semiHidden/>
    <w:rsid w:val="00DF7986"/>
    <w:rPr>
      <w:sz w:val="20"/>
      <w:szCs w:val="20"/>
    </w:rPr>
  </w:style>
  <w:style w:type="paragraph" w:styleId="CommentSubject">
    <w:name w:val="annotation subject"/>
    <w:basedOn w:val="CommentText"/>
    <w:next w:val="CommentText"/>
    <w:link w:val="CommentSubjectChar"/>
    <w:uiPriority w:val="99"/>
    <w:semiHidden/>
    <w:unhideWhenUsed/>
    <w:rsid w:val="00DF7986"/>
    <w:rPr>
      <w:b/>
      <w:bCs/>
    </w:rPr>
  </w:style>
  <w:style w:type="character" w:customStyle="1" w:styleId="CommentSubjectChar">
    <w:name w:val="Comment Subject Char"/>
    <w:basedOn w:val="CommentTextChar"/>
    <w:link w:val="CommentSubject"/>
    <w:uiPriority w:val="99"/>
    <w:semiHidden/>
    <w:rsid w:val="00DF7986"/>
    <w:rPr>
      <w:b/>
      <w:bCs/>
      <w:sz w:val="20"/>
      <w:szCs w:val="20"/>
    </w:rPr>
  </w:style>
  <w:style w:type="paragraph" w:styleId="BalloonText">
    <w:name w:val="Balloon Text"/>
    <w:basedOn w:val="Normal"/>
    <w:link w:val="BalloonTextChar"/>
    <w:uiPriority w:val="99"/>
    <w:semiHidden/>
    <w:unhideWhenUsed/>
    <w:rsid w:val="00DF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986"/>
    <w:rPr>
      <w:rFonts w:ascii="Tahoma" w:hAnsi="Tahoma" w:cs="Tahoma"/>
      <w:sz w:val="16"/>
      <w:szCs w:val="16"/>
    </w:rPr>
  </w:style>
  <w:style w:type="character" w:customStyle="1" w:styleId="Heading1Char">
    <w:name w:val="Heading 1 Char"/>
    <w:basedOn w:val="DefaultParagraphFont"/>
    <w:link w:val="Heading1"/>
    <w:uiPriority w:val="9"/>
    <w:rsid w:val="0039032B"/>
    <w:rPr>
      <w:rFonts w:ascii="Arial Bold" w:eastAsiaTheme="majorEastAsia" w:hAnsi="Arial Bold" w:cstheme="majorBidi"/>
      <w:b/>
      <w:sz w:val="20"/>
      <w:szCs w:val="32"/>
    </w:rPr>
  </w:style>
  <w:style w:type="character" w:customStyle="1" w:styleId="Heading2Char">
    <w:name w:val="Heading 2 Char"/>
    <w:basedOn w:val="DefaultParagraphFont"/>
    <w:link w:val="Heading2"/>
    <w:uiPriority w:val="9"/>
    <w:rsid w:val="0039032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39032B"/>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39032B"/>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39032B"/>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39032B"/>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39032B"/>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3903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032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6B575D"/>
    <w:pPr>
      <w:ind w:left="720"/>
      <w:contextualSpacing/>
    </w:pPr>
  </w:style>
  <w:style w:type="character" w:styleId="UnresolvedMention">
    <w:name w:val="Unresolved Mention"/>
    <w:basedOn w:val="DefaultParagraphFont"/>
    <w:uiPriority w:val="99"/>
    <w:semiHidden/>
    <w:unhideWhenUsed/>
    <w:rsid w:val="00A76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 w:id="198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code@energynetwo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code@energynetwork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8" ma:contentTypeDescription="Create a new document." ma:contentTypeScope="" ma:versionID="283a78c22c98726421a648e8386c2d1b">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e4789366f4990e09c10ebbb17f3410bb"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9EEC6-1485-4A59-821F-7454EC3A0ADD}">
  <ds:schemaRefs>
    <ds:schemaRef ds:uri="http://schemas.microsoft.com/sharepoint/v3/contenttype/forms"/>
  </ds:schemaRefs>
</ds:datastoreItem>
</file>

<file path=customXml/itemProps2.xml><?xml version="1.0" encoding="utf-8"?>
<ds:datastoreItem xmlns:ds="http://schemas.openxmlformats.org/officeDocument/2006/customXml" ds:itemID="{F89B9EC6-4AEB-4EB9-A857-3FC3D26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eda4e-14e3-4302-a901-9cd880e34d68"/>
    <ds:schemaRef ds:uri="9147dea5-b50e-486a-ba3c-f09ff5616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C1C700-3008-4DB9-A83E-7383FB4D0D9E}">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customXml/itemProps4.xml><?xml version="1.0" encoding="utf-8"?>
<ds:datastoreItem xmlns:ds="http://schemas.openxmlformats.org/officeDocument/2006/customXml" ds:itemID="{F14608CE-1E08-4C40-A7D3-14BAB12AF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Mark Dunk</cp:lastModifiedBy>
  <cp:revision>25</cp:revision>
  <dcterms:created xsi:type="dcterms:W3CDTF">2021-02-11T09:14:00Z</dcterms:created>
  <dcterms:modified xsi:type="dcterms:W3CDTF">2024-06-25T11:21:00Z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AD03\Alan.Creighton</vt:lpwstr>
  </property>
  <property fmtid="{D5CDD505-2E9C-101B-9397-08002B2CF9AE}" pid="4" name="DLPManualFileClassificationLastModificationDate">
    <vt:lpwstr>1549300398</vt:lpwstr>
  </property>
  <property fmtid="{D5CDD505-2E9C-101B-9397-08002B2CF9AE}" pid="5" name="DLPManualFileClassificationVersion">
    <vt:lpwstr>11.0.400.15</vt:lpwstr>
  </property>
  <property fmtid="{D5CDD505-2E9C-101B-9397-08002B2CF9AE}" pid="6" name="ContentTypeId">
    <vt:lpwstr>0x010100C639CB0D2B30E148A7988E9920D3A83D</vt:lpwstr>
  </property>
  <property fmtid="{D5CDD505-2E9C-101B-9397-08002B2CF9AE}" pid="7" name="MediaServiceImageTags">
    <vt:lpwstr/>
  </property>
</Properties>
</file>