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58EF5" w14:textId="3D1B7C82" w:rsidR="00736AF2" w:rsidRPr="00736AF2" w:rsidRDefault="000E0DBA" w:rsidP="00736AF2">
      <w:pPr>
        <w:rPr>
          <w:rFonts w:ascii="Arial" w:hAnsi="Arial" w:cs="Arial"/>
          <w:color w:val="000000" w:themeColor="text1"/>
          <w:sz w:val="36"/>
          <w:szCs w:val="36"/>
          <w:lang w:val="en-US"/>
        </w:rPr>
      </w:pPr>
      <w:r>
        <w:rPr>
          <w:rFonts w:ascii="Arial" w:hAnsi="Arial" w:cs="Arial"/>
          <w:sz w:val="36"/>
          <w:szCs w:val="36"/>
        </w:rPr>
        <w:t>DCRP/20/0</w:t>
      </w:r>
      <w:r w:rsidR="0039032B">
        <w:rPr>
          <w:rFonts w:ascii="Arial" w:hAnsi="Arial" w:cs="Arial"/>
          <w:sz w:val="36"/>
          <w:szCs w:val="36"/>
        </w:rPr>
        <w:t>6</w:t>
      </w:r>
      <w:r w:rsidR="00E7153F">
        <w:rPr>
          <w:rFonts w:ascii="Arial" w:hAnsi="Arial" w:cs="Arial"/>
          <w:sz w:val="36"/>
          <w:szCs w:val="36"/>
        </w:rPr>
        <w:t>/PC</w:t>
      </w:r>
      <w:r w:rsidR="00323F0D">
        <w:rPr>
          <w:rFonts w:ascii="Arial" w:hAnsi="Arial" w:cs="Arial"/>
          <w:sz w:val="36"/>
          <w:szCs w:val="36"/>
        </w:rPr>
        <w:t xml:space="preserve">: </w:t>
      </w:r>
      <w:r w:rsidR="0039032B">
        <w:rPr>
          <w:rFonts w:ascii="Arial" w:hAnsi="Arial" w:cs="Arial"/>
          <w:color w:val="000000" w:themeColor="text1"/>
          <w:sz w:val="36"/>
          <w:szCs w:val="36"/>
          <w:lang w:val="en-US"/>
        </w:rPr>
        <w:t>D</w:t>
      </w:r>
      <w:r w:rsidR="008E2AAF">
        <w:rPr>
          <w:rFonts w:ascii="Arial" w:hAnsi="Arial" w:cs="Arial"/>
          <w:color w:val="000000" w:themeColor="text1"/>
          <w:sz w:val="36"/>
          <w:szCs w:val="36"/>
          <w:lang w:val="en-US"/>
        </w:rPr>
        <w:t>istribution C</w:t>
      </w:r>
      <w:r w:rsidR="0039032B">
        <w:rPr>
          <w:rFonts w:ascii="Arial" w:hAnsi="Arial" w:cs="Arial"/>
          <w:color w:val="000000" w:themeColor="text1"/>
          <w:sz w:val="36"/>
          <w:szCs w:val="36"/>
          <w:lang w:val="en-US"/>
        </w:rPr>
        <w:t>ode Storage Modification</w:t>
      </w:r>
      <w:r w:rsidR="00F11C8F">
        <w:rPr>
          <w:rFonts w:ascii="Arial" w:hAnsi="Arial" w:cs="Arial"/>
          <w:color w:val="000000" w:themeColor="text1"/>
          <w:sz w:val="36"/>
          <w:szCs w:val="36"/>
          <w:lang w:val="en-US"/>
        </w:rPr>
        <w:t xml:space="preserve"> </w:t>
      </w:r>
    </w:p>
    <w:p w14:paraId="4A627CAB" w14:textId="0E15177F" w:rsidR="009B5ABE" w:rsidRDefault="00246E09" w:rsidP="009B5ABE">
      <w:pPr>
        <w:rPr>
          <w:rFonts w:ascii="Arial" w:hAnsi="Arial" w:cs="Arial"/>
          <w:color w:val="000000" w:themeColor="text1"/>
          <w:sz w:val="36"/>
          <w:szCs w:val="36"/>
          <w:lang w:val="en-US"/>
        </w:rPr>
      </w:pPr>
      <w:r w:rsidRPr="007E78DB">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160B0DA3" wp14:editId="6A1C0B9E">
                <wp:simplePos x="0" y="0"/>
                <wp:positionH relativeFrom="margin">
                  <wp:posOffset>-111125</wp:posOffset>
                </wp:positionH>
                <wp:positionV relativeFrom="paragraph">
                  <wp:posOffset>287020</wp:posOffset>
                </wp:positionV>
                <wp:extent cx="8839200" cy="45085"/>
                <wp:effectExtent l="0" t="0" r="19050" b="12065"/>
                <wp:wrapNone/>
                <wp:docPr id="1" name="Rectangle 1"/>
                <wp:cNvGraphicFramePr/>
                <a:graphic xmlns:a="http://schemas.openxmlformats.org/drawingml/2006/main">
                  <a:graphicData uri="http://schemas.microsoft.com/office/word/2010/wordprocessingShape">
                    <wps:wsp>
                      <wps:cNvSpPr/>
                      <wps:spPr>
                        <a:xfrm>
                          <a:off x="0" y="0"/>
                          <a:ext cx="8839200" cy="45085"/>
                        </a:xfrm>
                        <a:prstGeom prst="rect">
                          <a:avLst/>
                        </a:prstGeom>
                        <a:solidFill>
                          <a:srgbClr val="005024"/>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B1F74" id="Rectangle 1" o:spid="_x0000_s1026" style="position:absolute;margin-left:-8.75pt;margin-top:22.6pt;width:696pt;height: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" fillcolor="#005024" strokecolor="#41719c" strokeweight="1pt">
                <w10:wrap anchorx="margin"/>
              </v:rect>
            </w:pict>
          </mc:Fallback>
        </mc:AlternateContent>
      </w:r>
      <w:r w:rsidR="00F11C8F" w:rsidRPr="00F11C8F">
        <w:t xml:space="preserve"> </w:t>
      </w:r>
    </w:p>
    <w:p w14:paraId="09C971ED" w14:textId="3F558B0E" w:rsidR="000F7D53" w:rsidRDefault="000F7D53" w:rsidP="009B5ABE">
      <w:r>
        <w:t>Stakeholders are invited to respond to this consultation, expressing their views or providing any further evidence on any of the matters contained within the consultation document. Stakeholders are invited to supply the rationale for their responses to the set questions.</w:t>
      </w:r>
    </w:p>
    <w:p w14:paraId="10244553" w14:textId="6AF4E75E"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 xml:space="preserve">Please send your responses </w:t>
      </w:r>
      <w:r w:rsidR="00736AF2" w:rsidRPr="00B74F30">
        <w:rPr>
          <w:rFonts w:asciiTheme="minorHAnsi" w:hAnsiTheme="minorHAnsi"/>
          <w:sz w:val="22"/>
          <w:szCs w:val="22"/>
        </w:rPr>
        <w:t xml:space="preserve">and comments </w:t>
      </w:r>
      <w:r w:rsidRPr="00B74F30">
        <w:rPr>
          <w:rFonts w:asciiTheme="minorHAnsi" w:hAnsiTheme="minorHAnsi"/>
          <w:sz w:val="22"/>
          <w:szCs w:val="22"/>
        </w:rPr>
        <w:t xml:space="preserve">by </w:t>
      </w:r>
      <w:r w:rsidR="0019731F" w:rsidRPr="00B74F30">
        <w:rPr>
          <w:rFonts w:asciiTheme="minorHAnsi" w:hAnsiTheme="minorHAnsi"/>
          <w:b/>
          <w:sz w:val="22"/>
          <w:szCs w:val="22"/>
        </w:rPr>
        <w:t>17:00</w:t>
      </w:r>
      <w:r w:rsidR="0039032B">
        <w:rPr>
          <w:rFonts w:asciiTheme="minorHAnsi" w:hAnsiTheme="minorHAnsi"/>
          <w:b/>
          <w:sz w:val="22"/>
          <w:szCs w:val="22"/>
        </w:rPr>
        <w:t>,</w:t>
      </w:r>
      <w:r w:rsidR="009B5ABE" w:rsidRPr="00B74F30">
        <w:rPr>
          <w:rFonts w:asciiTheme="minorHAnsi" w:hAnsiTheme="minorHAnsi"/>
          <w:b/>
          <w:sz w:val="22"/>
          <w:szCs w:val="22"/>
        </w:rPr>
        <w:t xml:space="preserve"> </w:t>
      </w:r>
      <w:r w:rsidR="0039032B">
        <w:rPr>
          <w:rFonts w:asciiTheme="minorHAnsi" w:hAnsiTheme="minorHAnsi"/>
          <w:b/>
          <w:sz w:val="22"/>
          <w:szCs w:val="22"/>
        </w:rPr>
        <w:t>12</w:t>
      </w:r>
      <w:r w:rsidR="00673E6F" w:rsidRPr="00B74F30">
        <w:rPr>
          <w:rFonts w:asciiTheme="minorHAnsi" w:hAnsiTheme="minorHAnsi"/>
          <w:b/>
          <w:sz w:val="22"/>
          <w:szCs w:val="22"/>
          <w:vertAlign w:val="superscript"/>
        </w:rPr>
        <w:t>th</w:t>
      </w:r>
      <w:r w:rsidR="0080400F" w:rsidRPr="00B74F30">
        <w:rPr>
          <w:rFonts w:asciiTheme="minorHAnsi" w:hAnsiTheme="minorHAnsi"/>
          <w:b/>
          <w:sz w:val="22"/>
          <w:szCs w:val="22"/>
        </w:rPr>
        <w:t xml:space="preserve"> </w:t>
      </w:r>
      <w:r w:rsidR="0039032B">
        <w:rPr>
          <w:rFonts w:asciiTheme="minorHAnsi" w:hAnsiTheme="minorHAnsi"/>
          <w:b/>
          <w:sz w:val="22"/>
          <w:szCs w:val="22"/>
        </w:rPr>
        <w:t>February</w:t>
      </w:r>
      <w:r w:rsidR="00D05280">
        <w:rPr>
          <w:rFonts w:asciiTheme="minorHAnsi" w:hAnsiTheme="minorHAnsi"/>
          <w:b/>
          <w:sz w:val="22"/>
          <w:szCs w:val="22"/>
        </w:rPr>
        <w:t xml:space="preserve"> 20</w:t>
      </w:r>
      <w:r w:rsidR="0039032B">
        <w:rPr>
          <w:rFonts w:asciiTheme="minorHAnsi" w:hAnsiTheme="minorHAnsi"/>
          <w:b/>
          <w:sz w:val="22"/>
          <w:szCs w:val="22"/>
        </w:rPr>
        <w:t>21</w:t>
      </w:r>
      <w:r w:rsidR="00246E09" w:rsidRPr="00B74F30">
        <w:rPr>
          <w:rFonts w:asciiTheme="minorHAnsi" w:hAnsiTheme="minorHAnsi"/>
          <w:b/>
          <w:sz w:val="22"/>
          <w:szCs w:val="22"/>
        </w:rPr>
        <w:t xml:space="preserve"> </w:t>
      </w:r>
      <w:r w:rsidRPr="00B74F30">
        <w:rPr>
          <w:rFonts w:asciiTheme="minorHAnsi" w:hAnsiTheme="minorHAnsi"/>
          <w:sz w:val="22"/>
          <w:szCs w:val="22"/>
        </w:rPr>
        <w:t xml:space="preserve">to </w:t>
      </w:r>
      <w:hyperlink r:id="rId8" w:history="1">
        <w:r w:rsidRPr="00B74F30">
          <w:rPr>
            <w:rStyle w:val="Hyperlink"/>
            <w:rFonts w:asciiTheme="minorHAnsi" w:hAnsiTheme="minorHAnsi"/>
            <w:sz w:val="22"/>
            <w:szCs w:val="22"/>
          </w:rPr>
          <w:t>dcode@energynetworks.org</w:t>
        </w:r>
      </w:hyperlink>
      <w:r w:rsidRPr="00B74F30">
        <w:rPr>
          <w:rFonts w:asciiTheme="minorHAnsi" w:hAnsiTheme="minorHAnsi"/>
          <w:sz w:val="22"/>
          <w:szCs w:val="22"/>
        </w:rPr>
        <w:t xml:space="preserve"> and please title your email ‘</w:t>
      </w:r>
      <w:r w:rsidR="0019731F" w:rsidRPr="00B74F30">
        <w:rPr>
          <w:rFonts w:asciiTheme="minorHAnsi" w:hAnsiTheme="minorHAnsi"/>
          <w:sz w:val="22"/>
          <w:szCs w:val="22"/>
        </w:rPr>
        <w:t xml:space="preserve">Consultation Response </w:t>
      </w:r>
      <w:r w:rsidR="0080400F" w:rsidRPr="00B74F30">
        <w:rPr>
          <w:rFonts w:asciiTheme="minorHAnsi" w:hAnsiTheme="minorHAnsi"/>
          <w:sz w:val="22"/>
          <w:szCs w:val="22"/>
        </w:rPr>
        <w:t>DCRP/</w:t>
      </w:r>
      <w:r w:rsidR="0039032B">
        <w:rPr>
          <w:rFonts w:asciiTheme="minorHAnsi" w:hAnsiTheme="minorHAnsi"/>
          <w:sz w:val="22"/>
          <w:szCs w:val="22"/>
        </w:rPr>
        <w:t>20</w:t>
      </w:r>
      <w:r w:rsidR="00670024">
        <w:rPr>
          <w:rFonts w:asciiTheme="minorHAnsi" w:hAnsiTheme="minorHAnsi"/>
          <w:sz w:val="22"/>
          <w:szCs w:val="22"/>
        </w:rPr>
        <w:t>/0</w:t>
      </w:r>
      <w:r w:rsidR="0039032B">
        <w:rPr>
          <w:rFonts w:asciiTheme="minorHAnsi" w:hAnsiTheme="minorHAnsi"/>
          <w:sz w:val="22"/>
          <w:szCs w:val="22"/>
        </w:rPr>
        <w:t>6</w:t>
      </w:r>
      <w:r w:rsidR="0080400F" w:rsidRPr="00B74F30">
        <w:rPr>
          <w:rFonts w:asciiTheme="minorHAnsi" w:hAnsiTheme="minorHAnsi"/>
          <w:sz w:val="22"/>
          <w:szCs w:val="22"/>
        </w:rPr>
        <w:t>/PC</w:t>
      </w:r>
      <w:r w:rsidR="00246E09" w:rsidRPr="00B74F30">
        <w:rPr>
          <w:rFonts w:asciiTheme="minorHAnsi" w:hAnsiTheme="minorHAnsi"/>
          <w:sz w:val="22"/>
          <w:szCs w:val="22"/>
        </w:rPr>
        <w:t xml:space="preserve"> </w:t>
      </w:r>
      <w:r w:rsidR="0039032B">
        <w:rPr>
          <w:rFonts w:asciiTheme="minorHAnsi" w:hAnsiTheme="minorHAnsi"/>
          <w:sz w:val="22"/>
          <w:szCs w:val="22"/>
        </w:rPr>
        <w:t>DCode Storage Modification</w:t>
      </w:r>
      <w:r w:rsidRPr="00B74F30">
        <w:rPr>
          <w:rFonts w:asciiTheme="minorHAnsi" w:hAnsiTheme="minorHAnsi"/>
          <w:sz w:val="22"/>
          <w:szCs w:val="22"/>
        </w:rPr>
        <w:t xml:space="preserve">. Please note that any responses received after the deadline may not receive </w:t>
      </w:r>
      <w:r w:rsidR="00736AF2" w:rsidRPr="00B74F30">
        <w:rPr>
          <w:rFonts w:asciiTheme="minorHAnsi" w:hAnsiTheme="minorHAnsi"/>
          <w:sz w:val="22"/>
          <w:szCs w:val="22"/>
        </w:rPr>
        <w:t>due consideration by the Working Group</w:t>
      </w:r>
      <w:r w:rsidR="00DF7986" w:rsidRPr="00B74F30">
        <w:rPr>
          <w:rFonts w:asciiTheme="minorHAnsi" w:hAnsiTheme="minorHAnsi"/>
          <w:sz w:val="22"/>
          <w:szCs w:val="22"/>
        </w:rPr>
        <w:t>.</w:t>
      </w:r>
    </w:p>
    <w:p w14:paraId="5A844BC8" w14:textId="3D5B61BA"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Any queries on the content of the consultation pro-forma should be addressed to DCode Administrator on 020 7706 51</w:t>
      </w:r>
      <w:r w:rsidR="00D05280">
        <w:rPr>
          <w:rFonts w:asciiTheme="minorHAnsi" w:hAnsiTheme="minorHAnsi"/>
          <w:sz w:val="22"/>
          <w:szCs w:val="22"/>
        </w:rPr>
        <w:t>05</w:t>
      </w:r>
      <w:r w:rsidRPr="00B74F30">
        <w:rPr>
          <w:rFonts w:asciiTheme="minorHAnsi" w:hAnsiTheme="minorHAnsi"/>
          <w:sz w:val="22"/>
          <w:szCs w:val="22"/>
        </w:rPr>
        <w:t xml:space="preserve">, or to </w:t>
      </w:r>
      <w:hyperlink r:id="rId9" w:history="1">
        <w:r w:rsidRPr="00B74F30">
          <w:rPr>
            <w:rStyle w:val="Hyperlink"/>
            <w:rFonts w:asciiTheme="minorHAnsi" w:hAnsiTheme="minorHAnsi"/>
            <w:sz w:val="22"/>
            <w:szCs w:val="22"/>
          </w:rPr>
          <w:t>dcode@energynetworks.org</w:t>
        </w:r>
      </w:hyperlink>
    </w:p>
    <w:p w14:paraId="205C0E33" w14:textId="77777777" w:rsidR="000F7D53" w:rsidRDefault="000F7D53" w:rsidP="000F7D53">
      <w:pPr>
        <w:pStyle w:val="BodyText"/>
      </w:pPr>
    </w:p>
    <w:tbl>
      <w:tblPr>
        <w:tblStyle w:val="TableGrid"/>
        <w:tblW w:w="0" w:type="auto"/>
        <w:tblLook w:val="04A0" w:firstRow="1" w:lastRow="0" w:firstColumn="1" w:lastColumn="0" w:noHBand="0" w:noVBand="1"/>
      </w:tblPr>
      <w:tblGrid>
        <w:gridCol w:w="3256"/>
        <w:gridCol w:w="10692"/>
      </w:tblGrid>
      <w:tr w:rsidR="000F7D53" w14:paraId="34340229" w14:textId="77777777" w:rsidTr="000F7D53">
        <w:tc>
          <w:tcPr>
            <w:tcW w:w="3256" w:type="dxa"/>
          </w:tcPr>
          <w:p w14:paraId="06998C81" w14:textId="77777777" w:rsidR="000F7D53" w:rsidRPr="000F7D53" w:rsidRDefault="000F7D53" w:rsidP="009A7C6C">
            <w:pPr>
              <w:spacing w:before="120" w:after="120"/>
              <w:rPr>
                <w:b/>
              </w:rPr>
            </w:pPr>
            <w:r w:rsidRPr="000F7D53">
              <w:rPr>
                <w:b/>
              </w:rPr>
              <w:t>Respondent</w:t>
            </w:r>
          </w:p>
        </w:tc>
        <w:tc>
          <w:tcPr>
            <w:tcW w:w="10692" w:type="dxa"/>
          </w:tcPr>
          <w:p w14:paraId="4BAFD966" w14:textId="77777777" w:rsidR="000F7D53" w:rsidRDefault="000F7D53" w:rsidP="009A7C6C">
            <w:pPr>
              <w:spacing w:before="120" w:after="120"/>
            </w:pPr>
            <w:r>
              <w:rPr>
                <w:i/>
              </w:rPr>
              <w:t>Name</w:t>
            </w:r>
          </w:p>
        </w:tc>
      </w:tr>
      <w:tr w:rsidR="000F7D53" w14:paraId="4671E6DA" w14:textId="77777777" w:rsidTr="000F7D53">
        <w:tc>
          <w:tcPr>
            <w:tcW w:w="3256" w:type="dxa"/>
          </w:tcPr>
          <w:p w14:paraId="4A43AC25" w14:textId="77777777" w:rsidR="000F7D53" w:rsidRPr="000F7D53" w:rsidRDefault="000F7D53" w:rsidP="009A7C6C">
            <w:pPr>
              <w:spacing w:before="120" w:after="120"/>
              <w:rPr>
                <w:b/>
              </w:rPr>
            </w:pPr>
            <w:r w:rsidRPr="000F7D53">
              <w:rPr>
                <w:b/>
              </w:rPr>
              <w:t>Company Name</w:t>
            </w:r>
          </w:p>
        </w:tc>
        <w:tc>
          <w:tcPr>
            <w:tcW w:w="10692" w:type="dxa"/>
          </w:tcPr>
          <w:p w14:paraId="212FEBB3" w14:textId="77777777" w:rsidR="000F7D53" w:rsidRPr="00E4396D" w:rsidRDefault="000F7D53" w:rsidP="009A7C6C">
            <w:pPr>
              <w:spacing w:before="120" w:after="120"/>
              <w:rPr>
                <w:rFonts w:ascii="Arial" w:hAnsi="Arial" w:cs="Arial"/>
                <w:sz w:val="20"/>
                <w:szCs w:val="20"/>
              </w:rPr>
            </w:pPr>
          </w:p>
        </w:tc>
      </w:tr>
      <w:tr w:rsidR="000F7D53" w14:paraId="226422C6" w14:textId="77777777" w:rsidTr="000F7D53">
        <w:tc>
          <w:tcPr>
            <w:tcW w:w="3256" w:type="dxa"/>
          </w:tcPr>
          <w:p w14:paraId="1AB21536" w14:textId="041A8567" w:rsidR="000F7D53" w:rsidRPr="000F7D53" w:rsidRDefault="00323F0D" w:rsidP="009A7C6C">
            <w:pPr>
              <w:spacing w:before="120" w:after="120"/>
              <w:rPr>
                <w:b/>
              </w:rPr>
            </w:pPr>
            <w:r>
              <w:rPr>
                <w:b/>
              </w:rPr>
              <w:t xml:space="preserve">No. </w:t>
            </w:r>
            <w:r w:rsidR="000F7D53">
              <w:rPr>
                <w:b/>
              </w:rPr>
              <w:t>of DCode Stakeholders Represented</w:t>
            </w:r>
          </w:p>
        </w:tc>
        <w:tc>
          <w:tcPr>
            <w:tcW w:w="10692" w:type="dxa"/>
          </w:tcPr>
          <w:p w14:paraId="3CE46E31" w14:textId="77777777" w:rsidR="000F7D53" w:rsidRPr="00E4396D" w:rsidRDefault="000F7D53" w:rsidP="009A7C6C">
            <w:pPr>
              <w:spacing w:before="120" w:after="120"/>
              <w:rPr>
                <w:rFonts w:ascii="Arial" w:hAnsi="Arial" w:cs="Arial"/>
                <w:sz w:val="20"/>
                <w:szCs w:val="20"/>
              </w:rPr>
            </w:pPr>
          </w:p>
        </w:tc>
      </w:tr>
      <w:tr w:rsidR="000F7D53" w14:paraId="46E5C4A0" w14:textId="77777777" w:rsidTr="000F7D53">
        <w:tc>
          <w:tcPr>
            <w:tcW w:w="3256" w:type="dxa"/>
          </w:tcPr>
          <w:p w14:paraId="7696B8A7" w14:textId="77777777" w:rsidR="000F7D53" w:rsidRDefault="000F7D53" w:rsidP="009A7C6C">
            <w:pPr>
              <w:spacing w:before="120" w:after="120"/>
              <w:rPr>
                <w:b/>
              </w:rPr>
            </w:pPr>
            <w:r>
              <w:rPr>
                <w:b/>
              </w:rPr>
              <w:t>Stakeholders represented</w:t>
            </w:r>
          </w:p>
        </w:tc>
        <w:tc>
          <w:tcPr>
            <w:tcW w:w="10692" w:type="dxa"/>
          </w:tcPr>
          <w:p w14:paraId="0F36DDC0" w14:textId="77777777" w:rsidR="000F7D53" w:rsidRPr="00E4396D" w:rsidRDefault="000F7D53" w:rsidP="009A7C6C">
            <w:pPr>
              <w:spacing w:before="120" w:after="120"/>
              <w:rPr>
                <w:rFonts w:ascii="Arial" w:hAnsi="Arial" w:cs="Arial"/>
                <w:sz w:val="20"/>
                <w:szCs w:val="20"/>
              </w:rPr>
            </w:pPr>
            <w:r w:rsidRPr="00E4396D">
              <w:rPr>
                <w:rFonts w:ascii="Arial" w:hAnsi="Arial" w:cs="Arial"/>
                <w:i/>
                <w:sz w:val="20"/>
                <w:szCs w:val="20"/>
              </w:rPr>
              <w:t>Please list all Stakeholder names responding on behalf of (including the respondent company if relevant).</w:t>
            </w:r>
          </w:p>
        </w:tc>
      </w:tr>
      <w:tr w:rsidR="000F7D53" w14:paraId="6FBF5D4B" w14:textId="77777777" w:rsidTr="000F7D53">
        <w:tc>
          <w:tcPr>
            <w:tcW w:w="3256" w:type="dxa"/>
          </w:tcPr>
          <w:p w14:paraId="77B4F89A" w14:textId="77777777" w:rsidR="000F7D53" w:rsidRPr="000F7D53" w:rsidRDefault="000F7D53" w:rsidP="009A7C6C">
            <w:pPr>
              <w:spacing w:before="120" w:after="120"/>
              <w:rPr>
                <w:b/>
              </w:rPr>
            </w:pPr>
            <w:r w:rsidRPr="000F7D53">
              <w:rPr>
                <w:b/>
              </w:rPr>
              <w:t>Role of Respondent</w:t>
            </w:r>
          </w:p>
        </w:tc>
        <w:tc>
          <w:tcPr>
            <w:tcW w:w="10692" w:type="dxa"/>
          </w:tcPr>
          <w:p w14:paraId="74B21AE9" w14:textId="1B55071E" w:rsidR="000F7D53" w:rsidRPr="00E4396D" w:rsidRDefault="000F7D53" w:rsidP="009A7C6C">
            <w:pPr>
              <w:spacing w:before="120" w:after="120"/>
              <w:rPr>
                <w:rFonts w:ascii="Arial" w:hAnsi="Arial" w:cs="Arial"/>
                <w:sz w:val="20"/>
                <w:szCs w:val="20"/>
              </w:rPr>
            </w:pPr>
            <w:r w:rsidRPr="00E4396D">
              <w:rPr>
                <w:rFonts w:ascii="Arial" w:hAnsi="Arial" w:cs="Arial"/>
                <w:i/>
                <w:sz w:val="20"/>
                <w:szCs w:val="20"/>
              </w:rPr>
              <w:t xml:space="preserve">Eg </w:t>
            </w:r>
            <w:r w:rsidR="009A7C6C" w:rsidRPr="00E4396D">
              <w:rPr>
                <w:rFonts w:ascii="Arial" w:hAnsi="Arial" w:cs="Arial"/>
                <w:i/>
                <w:sz w:val="20"/>
                <w:szCs w:val="20"/>
              </w:rPr>
              <w:t>Distributor</w:t>
            </w:r>
            <w:r w:rsidRPr="00E4396D">
              <w:rPr>
                <w:rFonts w:ascii="Arial" w:hAnsi="Arial" w:cs="Arial"/>
                <w:i/>
                <w:sz w:val="20"/>
                <w:szCs w:val="20"/>
              </w:rPr>
              <w:t xml:space="preserve">/Supplier/Generator/ Consolidator / </w:t>
            </w:r>
            <w:r w:rsidR="009A7C6C" w:rsidRPr="00E4396D">
              <w:rPr>
                <w:rFonts w:ascii="Arial" w:hAnsi="Arial" w:cs="Arial"/>
                <w:i/>
                <w:sz w:val="20"/>
                <w:szCs w:val="20"/>
              </w:rPr>
              <w:t>Exemptible</w:t>
            </w:r>
            <w:r w:rsidRPr="00E4396D">
              <w:rPr>
                <w:rFonts w:ascii="Arial" w:hAnsi="Arial" w:cs="Arial"/>
                <w:i/>
                <w:sz w:val="20"/>
                <w:szCs w:val="20"/>
              </w:rPr>
              <w:t xml:space="preserve"> Generator / BSC Agent / Party Agent / Distributor / other – please state </w:t>
            </w:r>
            <w:bookmarkStart w:id="0" w:name="_Ref19342985"/>
            <w:r w:rsidRPr="00E4396D">
              <w:rPr>
                <w:rStyle w:val="FootnoteReference"/>
                <w:rFonts w:ascii="Arial" w:hAnsi="Arial" w:cs="Arial"/>
                <w:sz w:val="20"/>
                <w:szCs w:val="20"/>
              </w:rPr>
              <w:footnoteReference w:id="1"/>
            </w:r>
            <w:bookmarkEnd w:id="0"/>
            <w:r w:rsidRPr="00E4396D">
              <w:rPr>
                <w:rFonts w:ascii="Arial" w:hAnsi="Arial" w:cs="Arial"/>
                <w:i/>
                <w:sz w:val="20"/>
                <w:szCs w:val="20"/>
              </w:rPr>
              <w:t>)</w:t>
            </w:r>
          </w:p>
        </w:tc>
      </w:tr>
      <w:tr w:rsidR="000F7D53" w14:paraId="3A61BED1" w14:textId="77777777" w:rsidTr="000F7D53">
        <w:tc>
          <w:tcPr>
            <w:tcW w:w="3256" w:type="dxa"/>
          </w:tcPr>
          <w:p w14:paraId="1B6B01CE" w14:textId="3F2DEE7F" w:rsidR="000F7D53" w:rsidRDefault="000F7D53" w:rsidP="009A7C6C">
            <w:pPr>
              <w:spacing w:before="120" w:after="120"/>
            </w:pPr>
            <w:r>
              <w:rPr>
                <w:b/>
              </w:rPr>
              <w:t xml:space="preserve">We intend to publish the consultation responses on the DCode website. Do you agree to </w:t>
            </w:r>
            <w:r>
              <w:rPr>
                <w:b/>
              </w:rPr>
              <w:lastRenderedPageBreak/>
              <w:t>this response being published on the DCode website? [Y/N</w:t>
            </w:r>
            <w:r w:rsidR="00C34FC0">
              <w:rPr>
                <w:b/>
              </w:rPr>
              <w:t>]</w:t>
            </w:r>
          </w:p>
        </w:tc>
        <w:tc>
          <w:tcPr>
            <w:tcW w:w="10692" w:type="dxa"/>
          </w:tcPr>
          <w:p w14:paraId="7331038A" w14:textId="77777777" w:rsidR="000F7D53" w:rsidRPr="00E4396D" w:rsidRDefault="000F7D53" w:rsidP="009A7C6C">
            <w:pPr>
              <w:spacing w:before="120" w:after="120"/>
              <w:rPr>
                <w:rFonts w:ascii="Arial" w:hAnsi="Arial" w:cs="Arial"/>
                <w:sz w:val="20"/>
                <w:szCs w:val="20"/>
              </w:rPr>
            </w:pPr>
          </w:p>
        </w:tc>
      </w:tr>
    </w:tbl>
    <w:p w14:paraId="45A2D2CE" w14:textId="07759FF4" w:rsidR="000F7D53" w:rsidRDefault="000F7D53"/>
    <w:p w14:paraId="468609BD" w14:textId="45981FEB" w:rsidR="0039032B" w:rsidRDefault="0039032B"/>
    <w:p w14:paraId="780D4632" w14:textId="77777777" w:rsidR="00AA4F95" w:rsidRDefault="00AA4F95"/>
    <w:tbl>
      <w:tblPr>
        <w:tblStyle w:val="TableGrid"/>
        <w:tblW w:w="14850" w:type="dxa"/>
        <w:tblLook w:val="04A0" w:firstRow="1" w:lastRow="0" w:firstColumn="1" w:lastColumn="0" w:noHBand="0" w:noVBand="1"/>
      </w:tblPr>
      <w:tblGrid>
        <w:gridCol w:w="643"/>
        <w:gridCol w:w="5448"/>
        <w:gridCol w:w="8759"/>
      </w:tblGrid>
      <w:tr w:rsidR="000F7D53" w14:paraId="615C5719" w14:textId="77777777" w:rsidTr="0039032B">
        <w:trPr>
          <w:cantSplit/>
          <w:tblHeader/>
        </w:trPr>
        <w:tc>
          <w:tcPr>
            <w:tcW w:w="643" w:type="dxa"/>
          </w:tcPr>
          <w:p w14:paraId="127E10C4" w14:textId="72CE9BFE" w:rsidR="000F7D53" w:rsidRDefault="000F7D53" w:rsidP="009A7C6C">
            <w:pPr>
              <w:spacing w:before="120" w:after="120"/>
            </w:pPr>
          </w:p>
        </w:tc>
        <w:tc>
          <w:tcPr>
            <w:tcW w:w="5448" w:type="dxa"/>
          </w:tcPr>
          <w:p w14:paraId="0955E036" w14:textId="77777777" w:rsidR="000F7D53" w:rsidRDefault="000F7D53" w:rsidP="009A7C6C">
            <w:pPr>
              <w:spacing w:before="120" w:after="120"/>
            </w:pPr>
            <w:r>
              <w:t>Question</w:t>
            </w:r>
          </w:p>
        </w:tc>
        <w:tc>
          <w:tcPr>
            <w:tcW w:w="8759" w:type="dxa"/>
          </w:tcPr>
          <w:p w14:paraId="3E872327" w14:textId="77777777" w:rsidR="000F7D53" w:rsidRDefault="000F7D53" w:rsidP="009A7C6C">
            <w:pPr>
              <w:spacing w:before="120" w:after="120"/>
            </w:pPr>
            <w:r>
              <w:t>Response</w:t>
            </w:r>
          </w:p>
        </w:tc>
      </w:tr>
      <w:tr w:rsidR="00AD67A7" w14:paraId="6C1CC637" w14:textId="77777777" w:rsidTr="00736AF2">
        <w:tc>
          <w:tcPr>
            <w:tcW w:w="643" w:type="dxa"/>
          </w:tcPr>
          <w:p w14:paraId="2E86424F" w14:textId="2F278F5C" w:rsidR="00AD67A7" w:rsidRDefault="00AD67A7" w:rsidP="00AD67A7">
            <w:pPr>
              <w:spacing w:before="120" w:after="120"/>
            </w:pPr>
            <w:r>
              <w:t>Q1</w:t>
            </w:r>
          </w:p>
        </w:tc>
        <w:tc>
          <w:tcPr>
            <w:tcW w:w="5448" w:type="dxa"/>
          </w:tcPr>
          <w:p w14:paraId="6FAA9D93" w14:textId="0E95EF33" w:rsidR="00AD67A7" w:rsidRPr="0039032B" w:rsidRDefault="0039032B" w:rsidP="0039032B">
            <w:pPr>
              <w:pStyle w:val="Heading2"/>
              <w:keepNext w:val="0"/>
              <w:keepLines w:val="0"/>
              <w:numPr>
                <w:ilvl w:val="0"/>
                <w:numId w:val="0"/>
              </w:numPr>
              <w:spacing w:after="120" w:line="259" w:lineRule="auto"/>
              <w:outlineLvl w:val="1"/>
              <w:rPr>
                <w:rFonts w:asciiTheme="minorHAnsi" w:hAnsiTheme="minorHAnsi" w:cstheme="minorHAnsi"/>
                <w:b w:val="0"/>
                <w:bCs/>
                <w:sz w:val="22"/>
                <w:szCs w:val="22"/>
              </w:rPr>
            </w:pPr>
            <w:r w:rsidRPr="0039032B">
              <w:rPr>
                <w:rFonts w:asciiTheme="minorHAnsi" w:hAnsiTheme="minorHAnsi" w:cstheme="minorHAnsi"/>
                <w:b w:val="0"/>
                <w:bCs/>
                <w:sz w:val="22"/>
                <w:szCs w:val="22"/>
              </w:rPr>
              <w:t>Do you agree with the general intent of the proposed modification?  If not, please explain your views.</w:t>
            </w:r>
          </w:p>
        </w:tc>
        <w:tc>
          <w:tcPr>
            <w:tcW w:w="8759" w:type="dxa"/>
          </w:tcPr>
          <w:p w14:paraId="7F6BF82D" w14:textId="77777777" w:rsidR="00AD67A7" w:rsidRDefault="00AD67A7" w:rsidP="00AD67A7">
            <w:pPr>
              <w:spacing w:before="120" w:after="120"/>
            </w:pPr>
          </w:p>
        </w:tc>
      </w:tr>
      <w:tr w:rsidR="00AD67A7" w14:paraId="1AED8677" w14:textId="77777777" w:rsidTr="00736AF2">
        <w:tc>
          <w:tcPr>
            <w:tcW w:w="643" w:type="dxa"/>
          </w:tcPr>
          <w:p w14:paraId="26ED0D2A" w14:textId="1D7619F3" w:rsidR="00AD67A7" w:rsidRPr="00C34FC0" w:rsidRDefault="00AD67A7" w:rsidP="00AD67A7">
            <w:pPr>
              <w:spacing w:before="120" w:after="120"/>
            </w:pPr>
            <w:r w:rsidRPr="00C34FC0">
              <w:t>Q2</w:t>
            </w:r>
          </w:p>
        </w:tc>
        <w:tc>
          <w:tcPr>
            <w:tcW w:w="5448" w:type="dxa"/>
          </w:tcPr>
          <w:p w14:paraId="6F1ECE5C" w14:textId="18E67D69" w:rsidR="00AD67A7" w:rsidRPr="0039032B" w:rsidRDefault="0039032B" w:rsidP="0039032B">
            <w:pPr>
              <w:spacing w:before="40" w:after="120"/>
              <w:rPr>
                <w:b/>
              </w:rPr>
            </w:pPr>
            <w:r>
              <w:t>Do you agree that the proposed modifications satisfy the applicable Distribution Code objectives?  If not, please explain your concerns.</w:t>
            </w:r>
          </w:p>
        </w:tc>
        <w:tc>
          <w:tcPr>
            <w:tcW w:w="8759" w:type="dxa"/>
          </w:tcPr>
          <w:p w14:paraId="0BDF91EA" w14:textId="77777777" w:rsidR="00AD67A7" w:rsidRDefault="00AD67A7" w:rsidP="00AD67A7">
            <w:pPr>
              <w:spacing w:before="120" w:after="120"/>
            </w:pPr>
          </w:p>
        </w:tc>
      </w:tr>
      <w:tr w:rsidR="00AD67A7" w14:paraId="6B7F0AE3" w14:textId="77777777" w:rsidTr="00736AF2">
        <w:tc>
          <w:tcPr>
            <w:tcW w:w="643" w:type="dxa"/>
          </w:tcPr>
          <w:p w14:paraId="7465C6EB" w14:textId="00FC8FF6" w:rsidR="00AD67A7" w:rsidRPr="00C34FC0" w:rsidRDefault="00AD67A7" w:rsidP="00AD67A7">
            <w:pPr>
              <w:spacing w:before="120" w:after="120"/>
            </w:pPr>
            <w:r>
              <w:t>Q3</w:t>
            </w:r>
          </w:p>
        </w:tc>
        <w:tc>
          <w:tcPr>
            <w:tcW w:w="5448" w:type="dxa"/>
          </w:tcPr>
          <w:p w14:paraId="7F8D099F" w14:textId="3F5711DF" w:rsidR="00AD67A7" w:rsidRPr="00B74F30" w:rsidRDefault="0039032B" w:rsidP="0039032B">
            <w:pPr>
              <w:spacing w:before="40" w:after="120"/>
            </w:pPr>
            <w:r>
              <w:t>Do you agree with the approach to a timed future implementation and do you agree with the suggested date?</w:t>
            </w:r>
          </w:p>
        </w:tc>
        <w:tc>
          <w:tcPr>
            <w:tcW w:w="8759" w:type="dxa"/>
          </w:tcPr>
          <w:p w14:paraId="60B71A76" w14:textId="77777777" w:rsidR="00AD67A7" w:rsidRDefault="00AD67A7" w:rsidP="00AD67A7">
            <w:pPr>
              <w:spacing w:before="120" w:after="120"/>
            </w:pPr>
          </w:p>
        </w:tc>
      </w:tr>
      <w:tr w:rsidR="00AD67A7" w14:paraId="17405AF4" w14:textId="77777777" w:rsidTr="00736AF2">
        <w:tc>
          <w:tcPr>
            <w:tcW w:w="643" w:type="dxa"/>
          </w:tcPr>
          <w:p w14:paraId="03D1A77F" w14:textId="742B8916" w:rsidR="00AD67A7" w:rsidRPr="00C34FC0" w:rsidRDefault="00AD67A7" w:rsidP="00AD67A7">
            <w:pPr>
              <w:spacing w:before="120" w:after="120"/>
            </w:pPr>
            <w:r>
              <w:t>Q4</w:t>
            </w:r>
          </w:p>
        </w:tc>
        <w:tc>
          <w:tcPr>
            <w:tcW w:w="5448" w:type="dxa"/>
          </w:tcPr>
          <w:p w14:paraId="1D135E86" w14:textId="63690501" w:rsidR="00AD67A7" w:rsidRPr="00B74F30" w:rsidRDefault="0039032B" w:rsidP="0039032B">
            <w:pPr>
              <w:spacing w:before="40" w:after="120"/>
            </w:pPr>
            <w:r>
              <w:t>Do you agree with the inclusion of mandatory cessation of active power import, and change to generating mode, on falling frequency and do you agree with the thresholds suggested?  If you disagree, please explain why.</w:t>
            </w:r>
          </w:p>
        </w:tc>
        <w:tc>
          <w:tcPr>
            <w:tcW w:w="8759" w:type="dxa"/>
          </w:tcPr>
          <w:p w14:paraId="0B1DF4AE" w14:textId="77777777" w:rsidR="00AD67A7" w:rsidRDefault="00AD67A7" w:rsidP="00AD67A7">
            <w:pPr>
              <w:spacing w:before="120" w:after="120"/>
            </w:pPr>
          </w:p>
        </w:tc>
      </w:tr>
      <w:tr w:rsidR="0039032B" w14:paraId="5FCA5EE6" w14:textId="77777777" w:rsidTr="00736AF2">
        <w:tc>
          <w:tcPr>
            <w:tcW w:w="643" w:type="dxa"/>
          </w:tcPr>
          <w:p w14:paraId="0AD108D6" w14:textId="419C03DA" w:rsidR="0039032B" w:rsidRDefault="0039032B" w:rsidP="00AD67A7">
            <w:pPr>
              <w:spacing w:before="120" w:after="120"/>
            </w:pPr>
            <w:r>
              <w:t>Q5</w:t>
            </w:r>
          </w:p>
        </w:tc>
        <w:tc>
          <w:tcPr>
            <w:tcW w:w="5448" w:type="dxa"/>
          </w:tcPr>
          <w:p w14:paraId="104CA188" w14:textId="1D51C9E6" w:rsidR="0039032B" w:rsidRPr="00AD67A7" w:rsidRDefault="0039032B" w:rsidP="0039032B">
            <w:pPr>
              <w:spacing w:before="40" w:after="120"/>
            </w:pPr>
            <w:r>
              <w:t>Do you agree with the general approach taken to V2G requirements?  If not, please state what you think is incorrect and inappropriate and please suggest any alternative approaches.</w:t>
            </w:r>
          </w:p>
        </w:tc>
        <w:tc>
          <w:tcPr>
            <w:tcW w:w="8759" w:type="dxa"/>
          </w:tcPr>
          <w:p w14:paraId="66DDA330" w14:textId="77777777" w:rsidR="0039032B" w:rsidRDefault="0039032B" w:rsidP="00AD67A7">
            <w:pPr>
              <w:spacing w:before="120" w:after="120"/>
            </w:pPr>
          </w:p>
        </w:tc>
      </w:tr>
      <w:tr w:rsidR="0039032B" w14:paraId="5B558524" w14:textId="77777777" w:rsidTr="00736AF2">
        <w:tc>
          <w:tcPr>
            <w:tcW w:w="643" w:type="dxa"/>
          </w:tcPr>
          <w:p w14:paraId="6E3B9888" w14:textId="2569EB35" w:rsidR="0039032B" w:rsidRDefault="0039032B" w:rsidP="00AD67A7">
            <w:pPr>
              <w:spacing w:before="120" w:after="120"/>
            </w:pPr>
            <w:r>
              <w:t>Q6</w:t>
            </w:r>
          </w:p>
        </w:tc>
        <w:tc>
          <w:tcPr>
            <w:tcW w:w="5448" w:type="dxa"/>
          </w:tcPr>
          <w:p w14:paraId="7F577C29" w14:textId="548E9D90" w:rsidR="0039032B" w:rsidRPr="00AD67A7" w:rsidRDefault="0039032B" w:rsidP="0039032B">
            <w:pPr>
              <w:spacing w:before="40" w:after="120"/>
            </w:pPr>
            <w:r>
              <w:t>Do you foresee that V2G will be needed for EVs of under 3.6kW registered generating capacity?  If so, this would require appropriate drafting to be included in G98.</w:t>
            </w:r>
          </w:p>
        </w:tc>
        <w:tc>
          <w:tcPr>
            <w:tcW w:w="8759" w:type="dxa"/>
          </w:tcPr>
          <w:p w14:paraId="5A431A51" w14:textId="77777777" w:rsidR="0039032B" w:rsidRDefault="0039032B" w:rsidP="00AD67A7">
            <w:pPr>
              <w:spacing w:before="120" w:after="120"/>
            </w:pPr>
          </w:p>
        </w:tc>
      </w:tr>
      <w:tr w:rsidR="0039032B" w14:paraId="7F908E0A" w14:textId="77777777" w:rsidTr="00736AF2">
        <w:tc>
          <w:tcPr>
            <w:tcW w:w="643" w:type="dxa"/>
          </w:tcPr>
          <w:p w14:paraId="798C5198" w14:textId="6B695A6E" w:rsidR="0039032B" w:rsidRDefault="0039032B" w:rsidP="00AD67A7">
            <w:pPr>
              <w:spacing w:before="120" w:after="120"/>
            </w:pPr>
            <w:r>
              <w:lastRenderedPageBreak/>
              <w:t>Q7</w:t>
            </w:r>
          </w:p>
        </w:tc>
        <w:tc>
          <w:tcPr>
            <w:tcW w:w="5448" w:type="dxa"/>
          </w:tcPr>
          <w:p w14:paraId="172336D2" w14:textId="7AFA42CB" w:rsidR="0039032B" w:rsidRPr="00AD67A7" w:rsidRDefault="0039032B" w:rsidP="0039032B">
            <w:pPr>
              <w:spacing w:before="40" w:after="120"/>
            </w:pPr>
            <w:r>
              <w:t>Do you agree that DNOs should insist on formal Equipment Certificates for vehicle manufacturers to demonstrate compliance of V2G capabilities?  If you disagree, please explain why.</w:t>
            </w:r>
          </w:p>
        </w:tc>
        <w:tc>
          <w:tcPr>
            <w:tcW w:w="8759" w:type="dxa"/>
          </w:tcPr>
          <w:p w14:paraId="3CFAE0D8" w14:textId="77777777" w:rsidR="0039032B" w:rsidRDefault="0039032B" w:rsidP="00AD67A7">
            <w:pPr>
              <w:spacing w:before="120" w:after="120"/>
            </w:pPr>
          </w:p>
        </w:tc>
      </w:tr>
      <w:tr w:rsidR="0039032B" w14:paraId="34433BEF" w14:textId="77777777" w:rsidTr="00736AF2">
        <w:tc>
          <w:tcPr>
            <w:tcW w:w="643" w:type="dxa"/>
          </w:tcPr>
          <w:p w14:paraId="12601718" w14:textId="13F405B4" w:rsidR="0039032B" w:rsidRDefault="0039032B" w:rsidP="00AD67A7">
            <w:pPr>
              <w:spacing w:before="120" w:after="120"/>
            </w:pPr>
            <w:r>
              <w:t>Q8</w:t>
            </w:r>
          </w:p>
        </w:tc>
        <w:tc>
          <w:tcPr>
            <w:tcW w:w="5448" w:type="dxa"/>
          </w:tcPr>
          <w:p w14:paraId="0B62B19D" w14:textId="21659B0A" w:rsidR="0039032B" w:rsidRPr="00AD67A7" w:rsidRDefault="0039032B" w:rsidP="0039032B">
            <w:pPr>
              <w:spacing w:before="40" w:after="120"/>
            </w:pPr>
            <w:r>
              <w:t>Do you have any comments on the proposed EVCP, Heat Pumps, V2G application form (Appendix 3) or the proposed connection process flowchart (Appendix 2) for all domestic customers?</w:t>
            </w:r>
          </w:p>
        </w:tc>
        <w:tc>
          <w:tcPr>
            <w:tcW w:w="8759" w:type="dxa"/>
          </w:tcPr>
          <w:p w14:paraId="644488DC" w14:textId="77777777" w:rsidR="0039032B" w:rsidRDefault="0039032B" w:rsidP="00AD67A7">
            <w:pPr>
              <w:spacing w:before="120" w:after="120"/>
            </w:pPr>
          </w:p>
        </w:tc>
      </w:tr>
      <w:tr w:rsidR="0039032B" w14:paraId="1E791885" w14:textId="77777777" w:rsidTr="00736AF2">
        <w:tc>
          <w:tcPr>
            <w:tcW w:w="643" w:type="dxa"/>
          </w:tcPr>
          <w:p w14:paraId="01FD4B56" w14:textId="6B038CD3" w:rsidR="0039032B" w:rsidRDefault="0039032B" w:rsidP="00AD67A7">
            <w:pPr>
              <w:spacing w:before="120" w:after="120"/>
            </w:pPr>
            <w:r>
              <w:t>Q9</w:t>
            </w:r>
          </w:p>
        </w:tc>
        <w:tc>
          <w:tcPr>
            <w:tcW w:w="5448" w:type="dxa"/>
          </w:tcPr>
          <w:p w14:paraId="6D3FDE8F" w14:textId="18EB0296" w:rsidR="0039032B" w:rsidRPr="00AD67A7" w:rsidRDefault="0039032B" w:rsidP="0039032B">
            <w:pPr>
              <w:spacing w:before="40" w:after="120"/>
            </w:pPr>
            <w:r w:rsidRPr="00BA3C46">
              <w:rPr>
                <w:rFonts w:eastAsia="Times New Roman"/>
              </w:rPr>
              <w:t>What do you think of the proposed digitalisation plan outlined in the introduction and do you have any feedback or suggestions on the minimum functional requirements the app should have?</w:t>
            </w:r>
          </w:p>
        </w:tc>
        <w:tc>
          <w:tcPr>
            <w:tcW w:w="8759" w:type="dxa"/>
          </w:tcPr>
          <w:p w14:paraId="4649F642" w14:textId="77777777" w:rsidR="0039032B" w:rsidRDefault="0039032B" w:rsidP="00AD67A7">
            <w:pPr>
              <w:spacing w:before="120" w:after="120"/>
            </w:pPr>
          </w:p>
        </w:tc>
      </w:tr>
      <w:tr w:rsidR="0039032B" w14:paraId="2D47138F" w14:textId="77777777" w:rsidTr="00736AF2">
        <w:tc>
          <w:tcPr>
            <w:tcW w:w="643" w:type="dxa"/>
          </w:tcPr>
          <w:p w14:paraId="5AABA5C5" w14:textId="39A452E1" w:rsidR="0039032B" w:rsidRDefault="0039032B" w:rsidP="00AD67A7">
            <w:pPr>
              <w:spacing w:before="120" w:after="120"/>
            </w:pPr>
            <w:r>
              <w:t>Q10</w:t>
            </w:r>
          </w:p>
        </w:tc>
        <w:tc>
          <w:tcPr>
            <w:tcW w:w="5448" w:type="dxa"/>
          </w:tcPr>
          <w:p w14:paraId="06036444" w14:textId="11397C68" w:rsidR="0039032B" w:rsidRPr="00AD67A7" w:rsidRDefault="0039032B" w:rsidP="0039032B">
            <w:pPr>
              <w:spacing w:before="40" w:after="120"/>
            </w:pPr>
            <w:r>
              <w:t>Do you agree that the data requirements relating to storage technologies etc should be left to the DCRP working group [Data Exchange Working Group] on data exchange provisions to resolve?</w:t>
            </w:r>
          </w:p>
        </w:tc>
        <w:tc>
          <w:tcPr>
            <w:tcW w:w="8759" w:type="dxa"/>
          </w:tcPr>
          <w:p w14:paraId="4B2A352E" w14:textId="77777777" w:rsidR="0039032B" w:rsidRDefault="0039032B" w:rsidP="00AD67A7">
            <w:pPr>
              <w:spacing w:before="120" w:after="120"/>
            </w:pPr>
          </w:p>
        </w:tc>
      </w:tr>
      <w:tr w:rsidR="0039032B" w14:paraId="1F8EC888" w14:textId="77777777" w:rsidTr="00736AF2">
        <w:tc>
          <w:tcPr>
            <w:tcW w:w="643" w:type="dxa"/>
          </w:tcPr>
          <w:p w14:paraId="41F1FA27" w14:textId="6DB8DAA1" w:rsidR="0039032B" w:rsidRDefault="0039032B" w:rsidP="00AD67A7">
            <w:pPr>
              <w:spacing w:before="120" w:after="120"/>
            </w:pPr>
            <w:r>
              <w:t>Q11</w:t>
            </w:r>
          </w:p>
        </w:tc>
        <w:tc>
          <w:tcPr>
            <w:tcW w:w="5448" w:type="dxa"/>
          </w:tcPr>
          <w:p w14:paraId="7B16814E" w14:textId="224FFDB1" w:rsidR="0039032B" w:rsidRPr="00AD67A7" w:rsidRDefault="0039032B" w:rsidP="0039032B">
            <w:pPr>
              <w:spacing w:before="40" w:after="120"/>
            </w:pPr>
            <w:r>
              <w:t>Do you have any comments on the proposed legal text drafting?</w:t>
            </w:r>
          </w:p>
        </w:tc>
        <w:tc>
          <w:tcPr>
            <w:tcW w:w="8759" w:type="dxa"/>
          </w:tcPr>
          <w:p w14:paraId="296B970E" w14:textId="77777777" w:rsidR="0039032B" w:rsidRDefault="0039032B" w:rsidP="00AD67A7">
            <w:pPr>
              <w:spacing w:before="120" w:after="120"/>
            </w:pPr>
          </w:p>
        </w:tc>
      </w:tr>
    </w:tbl>
    <w:p w14:paraId="78A6429A" w14:textId="77777777" w:rsidR="000F7D53" w:rsidRDefault="000F7D53"/>
    <w:p w14:paraId="1B7ED837" w14:textId="3EAC7686" w:rsidR="00736AF2" w:rsidRDefault="00736AF2">
      <w:r>
        <w:t xml:space="preserve">Please provide comments relating to the specific technical content of the </w:t>
      </w:r>
      <w:r w:rsidR="0039032B">
        <w:t>proposed modifications</w:t>
      </w:r>
      <w:r>
        <w:rPr>
          <w:rStyle w:val="FootnoteReference"/>
        </w:rPr>
        <w:footnoteReference w:id="2"/>
      </w:r>
    </w:p>
    <w:tbl>
      <w:tblPr>
        <w:tblW w:w="14892" w:type="dxa"/>
        <w:tblInd w:w="-86" w:type="dxa"/>
        <w:tblLayout w:type="fixed"/>
        <w:tblCellMar>
          <w:left w:w="56" w:type="dxa"/>
          <w:right w:w="56" w:type="dxa"/>
        </w:tblCellMar>
        <w:tblLook w:val="0000" w:firstRow="0" w:lastRow="0" w:firstColumn="0" w:lastColumn="0" w:noHBand="0" w:noVBand="0"/>
      </w:tblPr>
      <w:tblGrid>
        <w:gridCol w:w="858"/>
        <w:gridCol w:w="858"/>
        <w:gridCol w:w="859"/>
        <w:gridCol w:w="1351"/>
        <w:gridCol w:w="3453"/>
        <w:gridCol w:w="3962"/>
        <w:gridCol w:w="3551"/>
      </w:tblGrid>
      <w:tr w:rsidR="00736AF2" w:rsidRPr="00DF7986" w14:paraId="1AE5D5EE" w14:textId="77777777" w:rsidTr="00736AF2">
        <w:trPr>
          <w:cantSplit/>
          <w:tblHeader/>
        </w:trPr>
        <w:tc>
          <w:tcPr>
            <w:tcW w:w="858" w:type="dxa"/>
            <w:tcBorders>
              <w:top w:val="single" w:sz="6" w:space="0" w:color="auto"/>
              <w:left w:val="single" w:sz="6" w:space="0" w:color="auto"/>
              <w:right w:val="single" w:sz="6" w:space="0" w:color="auto"/>
            </w:tcBorders>
          </w:tcPr>
          <w:p w14:paraId="544EFA73" w14:textId="0226A382"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Page </w:t>
            </w:r>
            <w:r w:rsidR="00C34FC0">
              <w:rPr>
                <w:rFonts w:asciiTheme="minorHAnsi" w:hAnsiTheme="minorHAnsi" w:cstheme="minorHAnsi"/>
              </w:rPr>
              <w:t xml:space="preserve">/ line </w:t>
            </w:r>
            <w:r w:rsidRPr="009E220E">
              <w:rPr>
                <w:rFonts w:asciiTheme="minorHAnsi" w:hAnsiTheme="minorHAnsi" w:cstheme="minorHAnsi"/>
              </w:rPr>
              <w:t>No</w:t>
            </w:r>
          </w:p>
        </w:tc>
        <w:tc>
          <w:tcPr>
            <w:tcW w:w="858" w:type="dxa"/>
            <w:tcBorders>
              <w:top w:val="single" w:sz="6" w:space="0" w:color="auto"/>
              <w:left w:val="single" w:sz="6" w:space="0" w:color="auto"/>
              <w:right w:val="single" w:sz="6" w:space="0" w:color="auto"/>
            </w:tcBorders>
          </w:tcPr>
          <w:p w14:paraId="6D6C3512" w14:textId="31599251"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Clause/ Subclause</w:t>
            </w:r>
          </w:p>
        </w:tc>
        <w:tc>
          <w:tcPr>
            <w:tcW w:w="859" w:type="dxa"/>
            <w:tcBorders>
              <w:top w:val="single" w:sz="6" w:space="0" w:color="auto"/>
              <w:left w:val="single" w:sz="6" w:space="0" w:color="auto"/>
              <w:right w:val="single" w:sz="6" w:space="0" w:color="auto"/>
            </w:tcBorders>
          </w:tcPr>
          <w:p w14:paraId="6B3CD924"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Paragraph Figure/ Table</w:t>
            </w:r>
          </w:p>
        </w:tc>
        <w:tc>
          <w:tcPr>
            <w:tcW w:w="1351" w:type="dxa"/>
            <w:tcBorders>
              <w:top w:val="single" w:sz="6" w:space="0" w:color="auto"/>
              <w:left w:val="single" w:sz="6" w:space="0" w:color="auto"/>
              <w:right w:val="single" w:sz="6" w:space="0" w:color="auto"/>
            </w:tcBorders>
          </w:tcPr>
          <w:p w14:paraId="18632B26"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Type </w:t>
            </w:r>
            <w:r w:rsidRPr="009E220E">
              <w:rPr>
                <w:rFonts w:asciiTheme="minorHAnsi" w:hAnsiTheme="minorHAnsi" w:cstheme="minorHAnsi"/>
              </w:rPr>
              <w:br/>
              <w:t xml:space="preserve">of comment </w:t>
            </w:r>
            <w:r w:rsidRPr="009E220E">
              <w:rPr>
                <w:rFonts w:asciiTheme="minorHAnsi" w:hAnsiTheme="minorHAnsi" w:cstheme="minorHAnsi"/>
                <w:b w:val="0"/>
                <w:bCs/>
                <w:sz w:val="14"/>
                <w:szCs w:val="14"/>
              </w:rPr>
              <w:t>(General/ Technical/Editorial)</w:t>
            </w:r>
          </w:p>
        </w:tc>
        <w:tc>
          <w:tcPr>
            <w:tcW w:w="3453" w:type="dxa"/>
            <w:tcBorders>
              <w:top w:val="single" w:sz="6" w:space="0" w:color="auto"/>
              <w:left w:val="single" w:sz="6" w:space="0" w:color="auto"/>
              <w:right w:val="single" w:sz="6" w:space="0" w:color="auto"/>
            </w:tcBorders>
          </w:tcPr>
          <w:p w14:paraId="2F7B0807"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COMMENTS</w:t>
            </w:r>
          </w:p>
        </w:tc>
        <w:tc>
          <w:tcPr>
            <w:tcW w:w="3962" w:type="dxa"/>
            <w:tcBorders>
              <w:top w:val="single" w:sz="6" w:space="0" w:color="auto"/>
              <w:left w:val="single" w:sz="6" w:space="0" w:color="auto"/>
              <w:right w:val="single" w:sz="6" w:space="0" w:color="auto"/>
            </w:tcBorders>
          </w:tcPr>
          <w:p w14:paraId="1DEFC95D"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Proposed change</w:t>
            </w:r>
          </w:p>
        </w:tc>
        <w:tc>
          <w:tcPr>
            <w:tcW w:w="3551" w:type="dxa"/>
            <w:tcBorders>
              <w:top w:val="single" w:sz="6" w:space="0" w:color="auto"/>
              <w:left w:val="single" w:sz="6" w:space="0" w:color="auto"/>
              <w:right w:val="single" w:sz="6" w:space="0" w:color="auto"/>
            </w:tcBorders>
          </w:tcPr>
          <w:p w14:paraId="130CBFF1"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OBSERVATIONS OF THE SECRETARIAT</w:t>
            </w:r>
          </w:p>
          <w:p w14:paraId="6B2C3B24" w14:textId="77777777" w:rsidR="00736AF2" w:rsidRPr="009E220E" w:rsidRDefault="00736AF2" w:rsidP="00E71577">
            <w:pPr>
              <w:pStyle w:val="TABLE-col-heading"/>
              <w:rPr>
                <w:rFonts w:asciiTheme="minorHAnsi" w:hAnsiTheme="minorHAnsi" w:cstheme="minorHAnsi"/>
                <w:b w:val="0"/>
                <w:bCs/>
              </w:rPr>
            </w:pPr>
            <w:r w:rsidRPr="009E220E">
              <w:rPr>
                <w:rFonts w:asciiTheme="minorHAnsi" w:hAnsiTheme="minorHAnsi" w:cstheme="minorHAnsi"/>
                <w:b w:val="0"/>
                <w:bCs/>
              </w:rPr>
              <w:t>on each comment submitted</w:t>
            </w:r>
          </w:p>
        </w:tc>
      </w:tr>
      <w:tr w:rsidR="00736AF2" w:rsidRPr="00DF7986" w14:paraId="72473F8E"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6F1B9F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E4CDD0E" w14:textId="74EB037D"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5C95ADE"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8AFEF5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107E67C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5C60F3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0E5BC953" w14:textId="77777777" w:rsidR="00736AF2" w:rsidRPr="009E220E" w:rsidRDefault="00736AF2" w:rsidP="00E71577">
            <w:pPr>
              <w:keepLines/>
              <w:rPr>
                <w:rFonts w:cstheme="minorHAnsi"/>
                <w:sz w:val="18"/>
              </w:rPr>
            </w:pPr>
          </w:p>
        </w:tc>
      </w:tr>
      <w:tr w:rsidR="00736AF2" w:rsidRPr="00DF7986" w14:paraId="018CE429"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3DDB7CEF"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325E1296" w14:textId="3277ED68"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5DFBE2D3"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2339ACC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76A6B00D"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73BCC76C"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2C3B7F3C" w14:textId="77777777" w:rsidR="00736AF2" w:rsidRPr="009E220E" w:rsidRDefault="00736AF2" w:rsidP="00E71577">
            <w:pPr>
              <w:keepLines/>
              <w:rPr>
                <w:rFonts w:cstheme="minorHAnsi"/>
                <w:sz w:val="18"/>
              </w:rPr>
            </w:pPr>
          </w:p>
        </w:tc>
      </w:tr>
      <w:tr w:rsidR="00736AF2" w:rsidRPr="00DF7986" w14:paraId="228EBCEF"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51C8ADC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1519B7B0" w14:textId="2854A19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16A896A9"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5CA8877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48615C39"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5A1BC83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76DD4AE2" w14:textId="77777777" w:rsidR="00736AF2" w:rsidRPr="009E220E" w:rsidRDefault="00736AF2" w:rsidP="00E71577">
            <w:pPr>
              <w:keepLines/>
              <w:rPr>
                <w:rFonts w:cstheme="minorHAnsi"/>
                <w:sz w:val="18"/>
              </w:rPr>
            </w:pPr>
          </w:p>
        </w:tc>
      </w:tr>
      <w:tr w:rsidR="00736AF2" w:rsidRPr="00DF7986" w14:paraId="17F8DAAB"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35E393F2"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58F2E7FA" w14:textId="1ABF3F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79BA42C6"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9A0A7C7"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23517541"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070C111D"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74F9387C" w14:textId="77777777" w:rsidR="00736AF2" w:rsidRPr="009E220E" w:rsidRDefault="00736AF2" w:rsidP="00E71577">
            <w:pPr>
              <w:keepLines/>
              <w:rPr>
                <w:rFonts w:cstheme="minorHAnsi"/>
                <w:sz w:val="18"/>
              </w:rPr>
            </w:pPr>
          </w:p>
        </w:tc>
      </w:tr>
      <w:tr w:rsidR="00736AF2" w:rsidRPr="00DF7986" w14:paraId="46779EE1"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433A77AE"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40E9A212" w14:textId="76AF6EC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5DFB5F1C"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0F7C9575"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397E6CA4"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21A9FD4"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272501A" w14:textId="77777777" w:rsidR="00736AF2" w:rsidRPr="009E220E" w:rsidRDefault="00736AF2" w:rsidP="00E71577">
            <w:pPr>
              <w:keepLines/>
              <w:rPr>
                <w:rFonts w:cstheme="minorHAnsi"/>
                <w:sz w:val="18"/>
              </w:rPr>
            </w:pPr>
          </w:p>
        </w:tc>
      </w:tr>
      <w:tr w:rsidR="00736AF2" w:rsidRPr="00DF7986" w14:paraId="109A80A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80FAFD4"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61708BC" w14:textId="350E1385"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CB6FCD2"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430DED1D"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084E4FE0"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3F5AEBC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E146CB1" w14:textId="77777777" w:rsidR="00736AF2" w:rsidRPr="009E220E" w:rsidRDefault="00736AF2" w:rsidP="00E71577">
            <w:pPr>
              <w:keepLines/>
              <w:rPr>
                <w:rFonts w:cstheme="minorHAnsi"/>
                <w:sz w:val="18"/>
              </w:rPr>
            </w:pPr>
          </w:p>
        </w:tc>
      </w:tr>
      <w:tr w:rsidR="00736AF2" w:rsidRPr="00DF7986" w14:paraId="2755319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05C75460"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1245F237" w14:textId="0CD9420B"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2069EB45"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1A736DE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594B83AA"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10707AB"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45BE0F13" w14:textId="77777777" w:rsidR="00736AF2" w:rsidRPr="009E220E" w:rsidRDefault="00736AF2" w:rsidP="00E71577">
            <w:pPr>
              <w:keepLines/>
              <w:rPr>
                <w:rFonts w:cstheme="minorHAnsi"/>
                <w:sz w:val="18"/>
              </w:rPr>
            </w:pPr>
          </w:p>
        </w:tc>
      </w:tr>
      <w:tr w:rsidR="00736AF2" w:rsidRPr="00DF7986" w14:paraId="39B27E26"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57896291"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0A5BE744" w14:textId="4AFC99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02C3CFC8"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2D06E85A"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7D0C7D1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6328D0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2FC52894" w14:textId="77777777" w:rsidR="00736AF2" w:rsidRPr="009E220E" w:rsidRDefault="00736AF2" w:rsidP="00E71577">
            <w:pPr>
              <w:keepLines/>
              <w:rPr>
                <w:rFonts w:cstheme="minorHAnsi"/>
                <w:sz w:val="18"/>
              </w:rPr>
            </w:pPr>
          </w:p>
        </w:tc>
      </w:tr>
    </w:tbl>
    <w:p w14:paraId="2F66CE74" w14:textId="77777777" w:rsidR="000F7D53" w:rsidRDefault="000F7D53"/>
    <w:sectPr w:rsidR="000F7D53" w:rsidSect="000F7D53">
      <w:headerReference w:type="default" r:id="rId10"/>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3A59B0" w14:textId="77777777" w:rsidR="00FD79B7" w:rsidRDefault="00FD79B7" w:rsidP="000F7D53">
      <w:pPr>
        <w:spacing w:after="0" w:line="240" w:lineRule="auto"/>
      </w:pPr>
      <w:r>
        <w:separator/>
      </w:r>
    </w:p>
  </w:endnote>
  <w:endnote w:type="continuationSeparator" w:id="0">
    <w:p w14:paraId="472B910B" w14:textId="77777777" w:rsidR="00FD79B7" w:rsidRDefault="00FD79B7" w:rsidP="000F7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A6407" w14:textId="207025EC" w:rsidR="00E52DF0" w:rsidRDefault="0039032B">
    <w:pPr>
      <w:pStyle w:val="Footer"/>
    </w:pPr>
    <w:r>
      <w:t>18</w:t>
    </w:r>
    <w:r w:rsidR="00D05280">
      <w:t xml:space="preserve"> </w:t>
    </w:r>
    <w:r>
      <w:t>December</w:t>
    </w:r>
    <w:r w:rsidR="00D05280">
      <w:t xml:space="preserve"> 20</w:t>
    </w:r>
    <w:r>
      <w:t>20</w:t>
    </w:r>
    <w:r w:rsidR="00736AF2">
      <w:tab/>
    </w:r>
    <w:r w:rsidR="00736AF2">
      <w:tab/>
    </w:r>
    <w:r w:rsidR="00736AF2">
      <w:tab/>
      <w:t xml:space="preserve">  </w:t>
    </w:r>
    <w:r w:rsidR="00736AF2">
      <w:tab/>
    </w:r>
    <w:r w:rsidR="00736AF2">
      <w:tab/>
    </w:r>
    <w:r w:rsidR="00736AF2">
      <w:tab/>
    </w:r>
    <w:r w:rsidR="00736AF2">
      <w:tab/>
      <w:t>DCRP/</w:t>
    </w:r>
    <w:r>
      <w:t>20</w:t>
    </w:r>
    <w:r w:rsidR="00736AF2">
      <w:t>/0</w:t>
    </w:r>
    <w:r>
      <w:t>6</w:t>
    </w:r>
    <w:r w:rsidR="0080400F">
      <w:t>/PC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0BABD2" w14:textId="77777777" w:rsidR="00FD79B7" w:rsidRDefault="00FD79B7" w:rsidP="000F7D53">
      <w:pPr>
        <w:spacing w:after="0" w:line="240" w:lineRule="auto"/>
      </w:pPr>
      <w:r>
        <w:separator/>
      </w:r>
    </w:p>
  </w:footnote>
  <w:footnote w:type="continuationSeparator" w:id="0">
    <w:p w14:paraId="76FF64D5" w14:textId="77777777" w:rsidR="00FD79B7" w:rsidRDefault="00FD79B7" w:rsidP="000F7D53">
      <w:pPr>
        <w:spacing w:after="0" w:line="240" w:lineRule="auto"/>
      </w:pPr>
      <w:r>
        <w:continuationSeparator/>
      </w:r>
    </w:p>
  </w:footnote>
  <w:footnote w:id="1">
    <w:p w14:paraId="2342E1B0" w14:textId="77777777" w:rsidR="000F7D53" w:rsidRDefault="000F7D53" w:rsidP="000F7D53">
      <w:pPr>
        <w:pStyle w:val="FootnoteText"/>
      </w:pPr>
      <w:r>
        <w:rPr>
          <w:rStyle w:val="FootnoteReference"/>
        </w:rPr>
        <w:footnoteRef/>
      </w:r>
      <w:r>
        <w:t xml:space="preserve"> </w:t>
      </w:r>
      <w:r w:rsidRPr="00C16B8E">
        <w:rPr>
          <w:sz w:val="16"/>
          <w:szCs w:val="16"/>
        </w:rPr>
        <w:t>Delete as appropriate – please do not use strikeout, this is to make it easier to analyse the responses</w:t>
      </w:r>
    </w:p>
  </w:footnote>
  <w:footnote w:id="2">
    <w:p w14:paraId="765A5B65" w14:textId="2D332E1E" w:rsidR="00736AF2" w:rsidRDefault="00736AF2">
      <w:pPr>
        <w:pStyle w:val="FootnoteText"/>
      </w:pPr>
      <w:r>
        <w:rPr>
          <w:rStyle w:val="FootnoteReference"/>
        </w:rPr>
        <w:footnoteRef/>
      </w:r>
      <w:r w:rsidR="00E013A2">
        <w:t xml:space="preserve"> </w:t>
      </w:r>
      <w:r w:rsidR="00E013A2" w:rsidRPr="00B74F30">
        <w:rPr>
          <w:rFonts w:asciiTheme="minorHAnsi" w:hAnsiTheme="minorHAnsi"/>
        </w:rPr>
        <w:t>Add more rows if</w:t>
      </w:r>
      <w:r w:rsidRPr="00B74F30">
        <w:rPr>
          <w:rFonts w:asciiTheme="minorHAnsi" w:hAnsiTheme="minorHAnsi"/>
        </w:rPr>
        <w:t xml:space="preserve">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3D9C5" w14:textId="51749A64" w:rsidR="000F7D53" w:rsidRPr="000F7D53" w:rsidRDefault="000F7D53" w:rsidP="000F7D53">
    <w:pPr>
      <w:pStyle w:val="Header"/>
      <w:jc w:val="center"/>
      <w:rPr>
        <w:rFonts w:ascii="Arial" w:hAnsi="Arial" w:cs="Arial"/>
        <w:b/>
        <w:color w:val="005024"/>
        <w:sz w:val="36"/>
        <w:szCs w:val="36"/>
      </w:rPr>
    </w:pPr>
    <w:r w:rsidRPr="000F7D53">
      <w:rPr>
        <w:rFonts w:ascii="Arial" w:hAnsi="Arial" w:cs="Arial"/>
        <w:b/>
        <w:color w:val="005024"/>
        <w:sz w:val="36"/>
        <w:szCs w:val="36"/>
      </w:rPr>
      <w:t>Distribution Code Consultation</w:t>
    </w:r>
    <w:r w:rsidR="00736AF2">
      <w:rPr>
        <w:rFonts w:ascii="Arial" w:hAnsi="Arial" w:cs="Arial"/>
        <w:b/>
        <w:color w:val="005024"/>
        <w:sz w:val="36"/>
        <w:szCs w:val="36"/>
      </w:rPr>
      <w:t xml:space="preserve"> Response Proforma</w:t>
    </w:r>
    <w:r w:rsidRPr="000F7D53">
      <w:rPr>
        <w:rFonts w:ascii="Arial" w:hAnsi="Arial" w:cs="Arial"/>
        <w:b/>
        <w:color w:val="005024"/>
        <w:sz w:val="36"/>
        <w:szCs w:val="36"/>
      </w:rPr>
      <w:t xml:space="preserve"> </w:t>
    </w:r>
  </w:p>
  <w:p w14:paraId="2E761948" w14:textId="77777777" w:rsidR="000F7D53" w:rsidRDefault="000F7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CB29F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F5D5874"/>
    <w:multiLevelType w:val="hybridMultilevel"/>
    <w:tmpl w:val="EF5066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D53"/>
    <w:rsid w:val="00044DA9"/>
    <w:rsid w:val="00054DA6"/>
    <w:rsid w:val="000E0DBA"/>
    <w:rsid w:val="000F7D53"/>
    <w:rsid w:val="00155BBC"/>
    <w:rsid w:val="0019731F"/>
    <w:rsid w:val="001B3579"/>
    <w:rsid w:val="001D3056"/>
    <w:rsid w:val="00246E09"/>
    <w:rsid w:val="002911B2"/>
    <w:rsid w:val="00323F0D"/>
    <w:rsid w:val="00337323"/>
    <w:rsid w:val="0039032B"/>
    <w:rsid w:val="003F2634"/>
    <w:rsid w:val="00404089"/>
    <w:rsid w:val="00670024"/>
    <w:rsid w:val="00673E6F"/>
    <w:rsid w:val="00736AF2"/>
    <w:rsid w:val="0080400F"/>
    <w:rsid w:val="00887D46"/>
    <w:rsid w:val="008979C6"/>
    <w:rsid w:val="008E2AAF"/>
    <w:rsid w:val="00937EB2"/>
    <w:rsid w:val="009A7C6C"/>
    <w:rsid w:val="009B5ABE"/>
    <w:rsid w:val="009E220E"/>
    <w:rsid w:val="009F26B1"/>
    <w:rsid w:val="00AA4F95"/>
    <w:rsid w:val="00AD67A7"/>
    <w:rsid w:val="00AF0DB0"/>
    <w:rsid w:val="00B15B85"/>
    <w:rsid w:val="00B22147"/>
    <w:rsid w:val="00B37873"/>
    <w:rsid w:val="00B74F30"/>
    <w:rsid w:val="00C34FC0"/>
    <w:rsid w:val="00D05280"/>
    <w:rsid w:val="00DF7986"/>
    <w:rsid w:val="00E013A2"/>
    <w:rsid w:val="00E4396D"/>
    <w:rsid w:val="00E52DF0"/>
    <w:rsid w:val="00E7153F"/>
    <w:rsid w:val="00F11C8F"/>
    <w:rsid w:val="00FD7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D6DCA7B"/>
  <w15:docId w15:val="{7E925AC7-8400-41F9-A71B-13B1427B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032B"/>
    <w:pPr>
      <w:keepNext/>
      <w:keepLines/>
      <w:numPr>
        <w:numId w:val="1"/>
      </w:numPr>
      <w:spacing w:before="240" w:after="240"/>
      <w:outlineLvl w:val="0"/>
    </w:pPr>
    <w:rPr>
      <w:rFonts w:ascii="Arial Bold" w:eastAsiaTheme="majorEastAsia" w:hAnsi="Arial Bold" w:cstheme="majorBidi"/>
      <w:b/>
      <w:sz w:val="20"/>
      <w:szCs w:val="32"/>
    </w:rPr>
  </w:style>
  <w:style w:type="paragraph" w:styleId="Heading2">
    <w:name w:val="heading 2"/>
    <w:basedOn w:val="Heading1"/>
    <w:next w:val="Normal"/>
    <w:link w:val="Heading2Char"/>
    <w:uiPriority w:val="9"/>
    <w:unhideWhenUsed/>
    <w:qFormat/>
    <w:rsid w:val="0039032B"/>
    <w:pPr>
      <w:numPr>
        <w:ilvl w:val="1"/>
      </w:numPr>
      <w:spacing w:before="40" w:line="240" w:lineRule="auto"/>
      <w:outlineLvl w:val="1"/>
    </w:pPr>
    <w:rPr>
      <w:rFonts w:ascii="Arial" w:hAnsi="Arial"/>
      <w:szCs w:val="26"/>
    </w:rPr>
  </w:style>
  <w:style w:type="paragraph" w:styleId="Heading3">
    <w:name w:val="heading 3"/>
    <w:basedOn w:val="Normal"/>
    <w:next w:val="Normal"/>
    <w:link w:val="Heading3Char"/>
    <w:uiPriority w:val="9"/>
    <w:unhideWhenUsed/>
    <w:qFormat/>
    <w:rsid w:val="0039032B"/>
    <w:pPr>
      <w:keepNext/>
      <w:keepLines/>
      <w:numPr>
        <w:ilvl w:val="2"/>
        <w:numId w:val="1"/>
      </w:numPr>
      <w:spacing w:before="40" w:after="240"/>
      <w:outlineLvl w:val="2"/>
    </w:pPr>
    <w:rPr>
      <w:rFonts w:ascii="Arial" w:eastAsiaTheme="majorEastAsia" w:hAnsi="Arial" w:cstheme="majorBidi"/>
      <w:b/>
      <w:i/>
      <w:sz w:val="20"/>
      <w:szCs w:val="24"/>
    </w:rPr>
  </w:style>
  <w:style w:type="paragraph" w:styleId="Heading4">
    <w:name w:val="heading 4"/>
    <w:basedOn w:val="Normal"/>
    <w:next w:val="Normal"/>
    <w:link w:val="Heading4Char"/>
    <w:uiPriority w:val="9"/>
    <w:unhideWhenUsed/>
    <w:qFormat/>
    <w:rsid w:val="0039032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sz w:val="20"/>
    </w:rPr>
  </w:style>
  <w:style w:type="paragraph" w:styleId="Heading5">
    <w:name w:val="heading 5"/>
    <w:basedOn w:val="Normal"/>
    <w:next w:val="Normal"/>
    <w:link w:val="Heading5Char"/>
    <w:uiPriority w:val="9"/>
    <w:semiHidden/>
    <w:unhideWhenUsed/>
    <w:qFormat/>
    <w:rsid w:val="0039032B"/>
    <w:pPr>
      <w:keepNext/>
      <w:keepLines/>
      <w:numPr>
        <w:ilvl w:val="4"/>
        <w:numId w:val="1"/>
      </w:numPr>
      <w:spacing w:before="40" w:after="0"/>
      <w:outlineLvl w:val="4"/>
    </w:pPr>
    <w:rPr>
      <w:rFonts w:asciiTheme="majorHAnsi" w:eastAsiaTheme="majorEastAsia" w:hAnsiTheme="majorHAnsi" w:cstheme="majorBidi"/>
      <w:color w:val="2E74B5" w:themeColor="accent1" w:themeShade="BF"/>
      <w:sz w:val="20"/>
    </w:rPr>
  </w:style>
  <w:style w:type="paragraph" w:styleId="Heading6">
    <w:name w:val="heading 6"/>
    <w:basedOn w:val="Normal"/>
    <w:next w:val="Normal"/>
    <w:link w:val="Heading6Char"/>
    <w:uiPriority w:val="9"/>
    <w:semiHidden/>
    <w:unhideWhenUsed/>
    <w:qFormat/>
    <w:rsid w:val="0039032B"/>
    <w:pPr>
      <w:keepNext/>
      <w:keepLines/>
      <w:numPr>
        <w:ilvl w:val="5"/>
        <w:numId w:val="1"/>
      </w:numPr>
      <w:spacing w:before="40" w:after="0"/>
      <w:outlineLvl w:val="5"/>
    </w:pPr>
    <w:rPr>
      <w:rFonts w:asciiTheme="majorHAnsi" w:eastAsiaTheme="majorEastAsia" w:hAnsiTheme="majorHAnsi" w:cstheme="majorBidi"/>
      <w:color w:val="1F4D78" w:themeColor="accent1" w:themeShade="7F"/>
      <w:sz w:val="20"/>
    </w:rPr>
  </w:style>
  <w:style w:type="paragraph" w:styleId="Heading7">
    <w:name w:val="heading 7"/>
    <w:basedOn w:val="Normal"/>
    <w:next w:val="Normal"/>
    <w:link w:val="Heading7Char"/>
    <w:uiPriority w:val="9"/>
    <w:semiHidden/>
    <w:unhideWhenUsed/>
    <w:qFormat/>
    <w:rsid w:val="0039032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0"/>
    </w:rPr>
  </w:style>
  <w:style w:type="paragraph" w:styleId="Heading8">
    <w:name w:val="heading 8"/>
    <w:basedOn w:val="Normal"/>
    <w:next w:val="Normal"/>
    <w:link w:val="Heading8Char"/>
    <w:uiPriority w:val="9"/>
    <w:semiHidden/>
    <w:unhideWhenUsed/>
    <w:qFormat/>
    <w:rsid w:val="0039032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9032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 w:type="character" w:styleId="CommentReference">
    <w:name w:val="annotation reference"/>
    <w:basedOn w:val="DefaultParagraphFont"/>
    <w:uiPriority w:val="99"/>
    <w:semiHidden/>
    <w:unhideWhenUsed/>
    <w:rsid w:val="00DF7986"/>
    <w:rPr>
      <w:sz w:val="16"/>
      <w:szCs w:val="16"/>
    </w:rPr>
  </w:style>
  <w:style w:type="paragraph" w:styleId="CommentText">
    <w:name w:val="annotation text"/>
    <w:basedOn w:val="Normal"/>
    <w:link w:val="CommentTextChar"/>
    <w:uiPriority w:val="99"/>
    <w:semiHidden/>
    <w:unhideWhenUsed/>
    <w:rsid w:val="00DF7986"/>
    <w:pPr>
      <w:spacing w:line="240" w:lineRule="auto"/>
    </w:pPr>
    <w:rPr>
      <w:sz w:val="20"/>
      <w:szCs w:val="20"/>
    </w:rPr>
  </w:style>
  <w:style w:type="character" w:customStyle="1" w:styleId="CommentTextChar">
    <w:name w:val="Comment Text Char"/>
    <w:basedOn w:val="DefaultParagraphFont"/>
    <w:link w:val="CommentText"/>
    <w:uiPriority w:val="99"/>
    <w:semiHidden/>
    <w:rsid w:val="00DF7986"/>
    <w:rPr>
      <w:sz w:val="20"/>
      <w:szCs w:val="20"/>
    </w:rPr>
  </w:style>
  <w:style w:type="paragraph" w:styleId="CommentSubject">
    <w:name w:val="annotation subject"/>
    <w:basedOn w:val="CommentText"/>
    <w:next w:val="CommentText"/>
    <w:link w:val="CommentSubjectChar"/>
    <w:uiPriority w:val="99"/>
    <w:semiHidden/>
    <w:unhideWhenUsed/>
    <w:rsid w:val="00DF7986"/>
    <w:rPr>
      <w:b/>
      <w:bCs/>
    </w:rPr>
  </w:style>
  <w:style w:type="character" w:customStyle="1" w:styleId="CommentSubjectChar">
    <w:name w:val="Comment Subject Char"/>
    <w:basedOn w:val="CommentTextChar"/>
    <w:link w:val="CommentSubject"/>
    <w:uiPriority w:val="99"/>
    <w:semiHidden/>
    <w:rsid w:val="00DF7986"/>
    <w:rPr>
      <w:b/>
      <w:bCs/>
      <w:sz w:val="20"/>
      <w:szCs w:val="20"/>
    </w:rPr>
  </w:style>
  <w:style w:type="paragraph" w:styleId="BalloonText">
    <w:name w:val="Balloon Text"/>
    <w:basedOn w:val="Normal"/>
    <w:link w:val="BalloonTextChar"/>
    <w:uiPriority w:val="99"/>
    <w:semiHidden/>
    <w:unhideWhenUsed/>
    <w:rsid w:val="00DF7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986"/>
    <w:rPr>
      <w:rFonts w:ascii="Tahoma" w:hAnsi="Tahoma" w:cs="Tahoma"/>
      <w:sz w:val="16"/>
      <w:szCs w:val="16"/>
    </w:rPr>
  </w:style>
  <w:style w:type="character" w:customStyle="1" w:styleId="Heading1Char">
    <w:name w:val="Heading 1 Char"/>
    <w:basedOn w:val="DefaultParagraphFont"/>
    <w:link w:val="Heading1"/>
    <w:uiPriority w:val="9"/>
    <w:rsid w:val="0039032B"/>
    <w:rPr>
      <w:rFonts w:ascii="Arial Bold" w:eastAsiaTheme="majorEastAsia" w:hAnsi="Arial Bold" w:cstheme="majorBidi"/>
      <w:b/>
      <w:sz w:val="20"/>
      <w:szCs w:val="32"/>
    </w:rPr>
  </w:style>
  <w:style w:type="character" w:customStyle="1" w:styleId="Heading2Char">
    <w:name w:val="Heading 2 Char"/>
    <w:basedOn w:val="DefaultParagraphFont"/>
    <w:link w:val="Heading2"/>
    <w:uiPriority w:val="9"/>
    <w:rsid w:val="0039032B"/>
    <w:rPr>
      <w:rFonts w:ascii="Arial" w:eastAsiaTheme="majorEastAsia" w:hAnsi="Arial" w:cstheme="majorBidi"/>
      <w:b/>
      <w:sz w:val="20"/>
      <w:szCs w:val="26"/>
    </w:rPr>
  </w:style>
  <w:style w:type="character" w:customStyle="1" w:styleId="Heading3Char">
    <w:name w:val="Heading 3 Char"/>
    <w:basedOn w:val="DefaultParagraphFont"/>
    <w:link w:val="Heading3"/>
    <w:uiPriority w:val="9"/>
    <w:rsid w:val="0039032B"/>
    <w:rPr>
      <w:rFonts w:ascii="Arial" w:eastAsiaTheme="majorEastAsia" w:hAnsi="Arial" w:cstheme="majorBidi"/>
      <w:b/>
      <w:i/>
      <w:sz w:val="20"/>
      <w:szCs w:val="24"/>
    </w:rPr>
  </w:style>
  <w:style w:type="character" w:customStyle="1" w:styleId="Heading4Char">
    <w:name w:val="Heading 4 Char"/>
    <w:basedOn w:val="DefaultParagraphFont"/>
    <w:link w:val="Heading4"/>
    <w:uiPriority w:val="9"/>
    <w:rsid w:val="0039032B"/>
    <w:rPr>
      <w:rFonts w:asciiTheme="majorHAnsi" w:eastAsiaTheme="majorEastAsia" w:hAnsiTheme="majorHAnsi" w:cstheme="majorBidi"/>
      <w:i/>
      <w:iCs/>
      <w:color w:val="2E74B5" w:themeColor="accent1" w:themeShade="BF"/>
      <w:sz w:val="20"/>
    </w:rPr>
  </w:style>
  <w:style w:type="character" w:customStyle="1" w:styleId="Heading5Char">
    <w:name w:val="Heading 5 Char"/>
    <w:basedOn w:val="DefaultParagraphFont"/>
    <w:link w:val="Heading5"/>
    <w:uiPriority w:val="9"/>
    <w:semiHidden/>
    <w:rsid w:val="0039032B"/>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39032B"/>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39032B"/>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39032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9032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93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ode@energynetwork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code@energynetwork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C13E9-18E9-4408-8357-7FEEE548C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526</Words>
  <Characters>3001</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Spillett</dc:creator>
  <cp:lastModifiedBy>Christopher McCann</cp:lastModifiedBy>
  <cp:revision>2</cp:revision>
  <dcterms:created xsi:type="dcterms:W3CDTF">2020-12-18T08:38:00Z</dcterms:created>
  <dcterms:modified xsi:type="dcterms:W3CDTF">2020-12-18T08:38:00Z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AD03\Alan.Creighton</vt:lpwstr>
  </property>
  <property fmtid="{D5CDD505-2E9C-101B-9397-08002B2CF9AE}" pid="4" name="DLPManualFileClassificationLastModificationDate">
    <vt:lpwstr>1549300398</vt:lpwstr>
  </property>
  <property fmtid="{D5CDD505-2E9C-101B-9397-08002B2CF9AE}" pid="5" name="DLPManualFileClassificationVersion">
    <vt:lpwstr>11.0.400.15</vt:lpwstr>
  </property>
</Properties>
</file>